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7EF" w:rsidRPr="00B667EF" w:rsidRDefault="00B667EF" w:rsidP="00B667EF">
      <w:pPr>
        <w:rPr>
          <w:b/>
          <w:bCs/>
        </w:rPr>
      </w:pPr>
      <w:r w:rsidRPr="00B667EF">
        <w:rPr>
          <w:b/>
          <w:bCs/>
        </w:rPr>
        <w:t>VIDEO POST-PRODUCTION OFFICER</w:t>
      </w:r>
    </w:p>
    <w:p w:rsidR="00B667EF" w:rsidRPr="00B667EF" w:rsidRDefault="00B667EF" w:rsidP="00B667EF">
      <w:r w:rsidRPr="00B667EF">
        <w:rPr>
          <w:b/>
          <w:bCs/>
        </w:rPr>
        <w:t>Job no:</w:t>
      </w:r>
      <w:r w:rsidRPr="00B667EF">
        <w:t> 0038901</w:t>
      </w:r>
      <w:r w:rsidRPr="00B667EF">
        <w:br/>
      </w:r>
      <w:r w:rsidRPr="00B667EF">
        <w:rPr>
          <w:b/>
          <w:bCs/>
        </w:rPr>
        <w:t>Work type:</w:t>
      </w:r>
      <w:r w:rsidRPr="00B667EF">
        <w:t> Fixed Term</w:t>
      </w:r>
      <w:r w:rsidRPr="00B667EF">
        <w:br/>
      </w:r>
      <w:r w:rsidRPr="00B667EF">
        <w:rPr>
          <w:b/>
          <w:bCs/>
        </w:rPr>
        <w:t>Location:</w:t>
      </w:r>
      <w:r w:rsidRPr="00B667EF">
        <w:t> Parkville</w:t>
      </w:r>
    </w:p>
    <w:p w:rsidR="00B667EF" w:rsidRPr="00B667EF" w:rsidRDefault="00B667EF" w:rsidP="00B667EF">
      <w:r w:rsidRPr="00B667EF">
        <w:rPr>
          <w:b/>
          <w:bCs/>
        </w:rPr>
        <w:t>Centre for the Study of Higher Education</w:t>
      </w:r>
    </w:p>
    <w:p w:rsidR="00B667EF" w:rsidRPr="00B667EF" w:rsidRDefault="00B667EF" w:rsidP="00B667EF">
      <w:r w:rsidRPr="00B667EF">
        <w:rPr>
          <w:b/>
          <w:bCs/>
        </w:rPr>
        <w:t>Melbourne Graduate School of Education</w:t>
      </w:r>
      <w:r w:rsidRPr="00B667EF">
        <w:rPr>
          <w:i/>
          <w:iCs/>
        </w:rPr>
        <w:t> </w:t>
      </w:r>
    </w:p>
    <w:p w:rsidR="00B667EF" w:rsidRPr="00B667EF" w:rsidRDefault="00B667EF" w:rsidP="00B667EF">
      <w:r w:rsidRPr="00B667EF">
        <w:rPr>
          <w:b/>
          <w:bCs/>
        </w:rPr>
        <w:t>Salary:</w:t>
      </w:r>
      <w:r w:rsidRPr="00B667EF">
        <w:t> $62,740 - $72,065 p.a. plus 17% superannuation </w:t>
      </w:r>
      <w:r w:rsidRPr="00B667EF">
        <w:rPr>
          <w:b/>
          <w:bCs/>
        </w:rPr>
        <w:t> </w:t>
      </w:r>
    </w:p>
    <w:p w:rsidR="00B667EF" w:rsidRPr="00B667EF" w:rsidRDefault="00B667EF" w:rsidP="00B667EF">
      <w:r w:rsidRPr="00B667EF">
        <w:t>The Video Post-Production Officer will be responsible for providing direct support to the </w:t>
      </w:r>
      <w:r w:rsidRPr="00B667EF">
        <w:rPr>
          <w:i/>
          <w:iCs/>
        </w:rPr>
        <w:t>Graduate Online – Melbourne</w:t>
      </w:r>
      <w:r w:rsidRPr="00B667EF">
        <w:t> team in the post-production and finalisation of video production for eLearning purposes. This will be achieved through the provision of technical and creative solutions to deliver high-quality video end products, in collaboration with colleagues in the Learning Environments Video and Media Production team. The incumbent will also work closely with Learning Designers and Project Managers from </w:t>
      </w:r>
      <w:r w:rsidRPr="00B667EF">
        <w:rPr>
          <w:i/>
          <w:iCs/>
        </w:rPr>
        <w:t>Graduate Online – Melbourne</w:t>
      </w:r>
      <w:r w:rsidRPr="00B667EF">
        <w:t> to plan and execute innovative and appropriate approaches to video post-production that enable the delivery of high-quality video resources for use in online education.</w:t>
      </w:r>
    </w:p>
    <w:p w:rsidR="00B667EF" w:rsidRPr="00B667EF" w:rsidRDefault="00B667EF" w:rsidP="00B667EF">
      <w:r w:rsidRPr="00B667EF">
        <w:t>The position will provide post-production of teaching and learning video content for graduate-level eLearning solutions, particularly in the use of videos for the Blackboard platform. The position may also contribute to post-production activity of event recording and promotional project work that supports the University's strategic engagement activity and increases the University's overall video presence.</w:t>
      </w:r>
    </w:p>
    <w:p w:rsidR="00B667EF" w:rsidRPr="00B667EF" w:rsidRDefault="00B667EF" w:rsidP="00B667EF">
      <w:r w:rsidRPr="00B667EF">
        <w:t>The Video Post-Production Officer is jointly situated in </w:t>
      </w:r>
      <w:r w:rsidRPr="00B667EF">
        <w:rPr>
          <w:i/>
          <w:iCs/>
        </w:rPr>
        <w:t>Graduate Online – Melbourne</w:t>
      </w:r>
      <w:r w:rsidRPr="00B667EF">
        <w:t> and the Video and Media Production (VaMP) team of Learning Environments. For the purposes of day-to-day supervision and the performance management framework, the position reports to the Production Supervisor of </w:t>
      </w:r>
      <w:r w:rsidRPr="00B667EF">
        <w:rPr>
          <w:i/>
          <w:iCs/>
        </w:rPr>
        <w:t>Graduate Online - Melbourne</w:t>
      </w:r>
      <w:r w:rsidRPr="00B667EF">
        <w:t>.</w:t>
      </w:r>
    </w:p>
    <w:p w:rsidR="00B667EF" w:rsidRPr="00B667EF" w:rsidRDefault="00B667EF" w:rsidP="00B667EF">
      <w:r w:rsidRPr="00B667EF">
        <w:rPr>
          <w:b/>
          <w:bCs/>
        </w:rPr>
        <w:t>Close date: 12 Jul 2015</w:t>
      </w:r>
    </w:p>
    <w:p w:rsidR="00B667EF" w:rsidRPr="00B667EF" w:rsidRDefault="00B667EF" w:rsidP="00B667EF">
      <w:r w:rsidRPr="00B667EF">
        <w:t>Position Description* </w:t>
      </w:r>
      <w:r w:rsidRPr="00B667EF">
        <w:br/>
        <w:t>(*includes Selection Criteria or Core Accountabilities and Competencies)</w:t>
      </w:r>
    </w:p>
    <w:p w:rsidR="00B667EF" w:rsidRPr="00B667EF" w:rsidRDefault="00B667EF" w:rsidP="00B667EF">
      <w:r w:rsidRPr="00B667EF">
        <w:drawing>
          <wp:inline distT="0" distB="0" distL="0" distR="0">
            <wp:extent cx="171450" cy="152400"/>
            <wp:effectExtent l="19050" t="0" r="0" b="0"/>
            <wp:docPr id="11" name="Picture 11" descr="Download 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ownload Fi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67EF">
        <w:t> </w:t>
      </w:r>
      <w:hyperlink r:id="rId5" w:history="1">
        <w:r w:rsidRPr="00B667EF">
          <w:rPr>
            <w:rStyle w:val="Hyperlink"/>
          </w:rPr>
          <w:t>0038901.pdf</w:t>
        </w:r>
      </w:hyperlink>
    </w:p>
    <w:p w:rsidR="00B667EF" w:rsidRPr="00B667EF" w:rsidRDefault="00B667EF" w:rsidP="00B667EF">
      <w:r w:rsidRPr="00B667EF">
        <w:rPr>
          <w:b/>
          <w:bCs/>
        </w:rPr>
        <w:t>Advertised:</w:t>
      </w:r>
      <w:r w:rsidRPr="00B667EF">
        <w:t> 29 Jun 2015 12:00 AM Aus. Eastern Standard Time</w:t>
      </w:r>
      <w:r w:rsidRPr="00B667EF">
        <w:br/>
      </w:r>
      <w:r w:rsidRPr="00B667EF">
        <w:rPr>
          <w:b/>
          <w:bCs/>
        </w:rPr>
        <w:t>Applications close:</w:t>
      </w:r>
      <w:r w:rsidRPr="00B667EF">
        <w:t> 12 Jul 2015 11:55 PM Aus. Eastern Standard Time</w:t>
      </w:r>
    </w:p>
    <w:p w:rsidR="00B667EF" w:rsidRPr="00B667EF" w:rsidRDefault="00B667EF" w:rsidP="00B667EF">
      <w:r w:rsidRPr="00B667EF">
        <w:drawing>
          <wp:inline distT="0" distB="0" distL="0" distR="0">
            <wp:extent cx="981075" cy="952500"/>
            <wp:effectExtent l="19050" t="0" r="9525" b="0"/>
            <wp:docPr id="12" name="Picture 12" descr="http://static.pageuppeople.com/clients/422/img/UniMelbLogo%20Clea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tatic.pageuppeople.com/clients/422/img/UniMelbLogo%20Clean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0F6" w:rsidRDefault="007500F6"/>
    <w:sectPr w:rsidR="007500F6" w:rsidSect="00750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667EF"/>
    <w:rsid w:val="007500F6"/>
    <w:rsid w:val="00B66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0F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67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7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9091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0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47824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5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5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72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0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55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secure.pageuppeople.com/apply/TransferRichTextFile.ashx?sData=Fwg6i4Eli-DgfNqV-PbYvXeEOtAs0yXwPaCK7AQYFAnYxyw7SFroy_ewaYKwrluzauvFDUP9YFY%7e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1787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cilect</dc:creator>
  <cp:lastModifiedBy>cilect</cp:lastModifiedBy>
  <cp:revision>1</cp:revision>
  <dcterms:created xsi:type="dcterms:W3CDTF">2015-06-29T10:58:00Z</dcterms:created>
  <dcterms:modified xsi:type="dcterms:W3CDTF">2015-06-29T10:59:00Z</dcterms:modified>
</cp:coreProperties>
</file>