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4D81F" w14:textId="77777777" w:rsidR="00B8598A" w:rsidRPr="005B5DED" w:rsidRDefault="00CF3826" w:rsidP="00CF3826">
      <w:pPr>
        <w:pStyle w:val="Title"/>
        <w:jc w:val="center"/>
        <w:rPr>
          <w:rFonts w:ascii="Times New Roman" w:hAnsi="Times New Roman" w:cs="Times New Roman"/>
          <w:b/>
          <w:sz w:val="40"/>
          <w:szCs w:val="40"/>
          <w:lang w:val="fr-CA"/>
        </w:rPr>
      </w:pPr>
      <w:r w:rsidRPr="005B5DED">
        <w:rPr>
          <w:rFonts w:ascii="Times New Roman" w:hAnsi="Times New Roman" w:cs="Times New Roman"/>
          <w:b/>
          <w:sz w:val="40"/>
          <w:szCs w:val="40"/>
          <w:lang w:val="fr-CA"/>
        </w:rPr>
        <w:t xml:space="preserve">Appel à communication : colloque </w:t>
      </w:r>
      <w:r w:rsidR="00AF0E90" w:rsidRPr="005B5DED">
        <w:rPr>
          <w:rFonts w:ascii="Times New Roman" w:hAnsi="Times New Roman" w:cs="Times New Roman"/>
          <w:b/>
          <w:sz w:val="40"/>
          <w:szCs w:val="40"/>
          <w:lang w:val="fr-CA"/>
        </w:rPr>
        <w:t xml:space="preserve">ISMA </w:t>
      </w:r>
      <w:r w:rsidRPr="005B5DED">
        <w:rPr>
          <w:rFonts w:ascii="Times New Roman" w:hAnsi="Times New Roman" w:cs="Times New Roman"/>
          <w:b/>
          <w:sz w:val="40"/>
          <w:szCs w:val="40"/>
          <w:lang w:val="fr-CA"/>
        </w:rPr>
        <w:t>Cotonou</w:t>
      </w:r>
    </w:p>
    <w:p w14:paraId="6DC3E378" w14:textId="77777777" w:rsidR="00AD4659" w:rsidRPr="005B5DED" w:rsidRDefault="00AD4659" w:rsidP="00CF3826">
      <w:pPr>
        <w:jc w:val="center"/>
        <w:rPr>
          <w:rFonts w:ascii="Times New Roman" w:hAnsi="Times New Roman" w:cs="Times New Roman"/>
          <w:sz w:val="56"/>
          <w:szCs w:val="56"/>
          <w:lang w:val="fr-CA"/>
        </w:rPr>
      </w:pPr>
      <w:r w:rsidRPr="005B5DED">
        <w:rPr>
          <w:rFonts w:ascii="Times New Roman" w:hAnsi="Times New Roman" w:cs="Times New Roman"/>
          <w:sz w:val="56"/>
          <w:szCs w:val="56"/>
          <w:lang w:val="fr-CA"/>
        </w:rPr>
        <w:t>11</w:t>
      </w:r>
      <w:r w:rsidR="00F57931" w:rsidRPr="005B5DED">
        <w:rPr>
          <w:rFonts w:ascii="Times New Roman" w:hAnsi="Times New Roman" w:cs="Times New Roman"/>
          <w:sz w:val="56"/>
          <w:szCs w:val="56"/>
          <w:lang w:val="fr-CA"/>
        </w:rPr>
        <w:t xml:space="preserve"> </w:t>
      </w:r>
      <w:r w:rsidRPr="005B5DED">
        <w:rPr>
          <w:rFonts w:ascii="Times New Roman" w:hAnsi="Times New Roman" w:cs="Times New Roman"/>
          <w:sz w:val="56"/>
          <w:szCs w:val="56"/>
          <w:lang w:val="fr-CA"/>
        </w:rPr>
        <w:t>– 14 janvier 2017</w:t>
      </w:r>
    </w:p>
    <w:p w14:paraId="0EFA5401" w14:textId="77777777" w:rsidR="00CF3826" w:rsidRPr="005B5DED" w:rsidRDefault="00CF3826" w:rsidP="00CF3826">
      <w:pPr>
        <w:jc w:val="center"/>
        <w:rPr>
          <w:rFonts w:ascii="Times New Roman" w:hAnsi="Times New Roman" w:cs="Times New Roman"/>
          <w:sz w:val="26"/>
          <w:szCs w:val="26"/>
          <w:lang w:val="fr-CA"/>
        </w:rPr>
      </w:pPr>
    </w:p>
    <w:p w14:paraId="347562EF" w14:textId="77777777" w:rsidR="00870672" w:rsidRPr="005B5DED" w:rsidRDefault="00870672" w:rsidP="00CF3826">
      <w:pPr>
        <w:jc w:val="center"/>
        <w:rPr>
          <w:rFonts w:ascii="Times New Roman" w:hAnsi="Times New Roman" w:cs="Times New Roman"/>
          <w:b/>
          <w:sz w:val="40"/>
          <w:szCs w:val="40"/>
          <w:lang w:val="fr-CA"/>
        </w:rPr>
      </w:pPr>
      <w:r w:rsidRPr="005B5DED">
        <w:rPr>
          <w:rFonts w:ascii="Times New Roman" w:hAnsi="Times New Roman" w:cs="Times New Roman"/>
          <w:b/>
          <w:sz w:val="40"/>
          <w:szCs w:val="40"/>
          <w:lang w:val="fr-CA"/>
        </w:rPr>
        <w:t>L’audiovisuel à l’ère du numérique en Afrique</w:t>
      </w:r>
    </w:p>
    <w:p w14:paraId="166149FC" w14:textId="77777777" w:rsidR="00B275F9" w:rsidRPr="005B5DED" w:rsidRDefault="00B275F9" w:rsidP="00CF3826">
      <w:pPr>
        <w:tabs>
          <w:tab w:val="left" w:pos="1329"/>
        </w:tabs>
        <w:jc w:val="both"/>
        <w:rPr>
          <w:rFonts w:ascii="Times New Roman" w:hAnsi="Times New Roman" w:cs="Times New Roman"/>
          <w:sz w:val="26"/>
          <w:szCs w:val="26"/>
          <w:lang w:val="fr-CA"/>
        </w:rPr>
      </w:pPr>
    </w:p>
    <w:p w14:paraId="2D601640" w14:textId="77777777" w:rsidR="001D21B6" w:rsidRPr="005B5DED" w:rsidRDefault="00CF3826" w:rsidP="001D21B6">
      <w:pPr>
        <w:tabs>
          <w:tab w:val="left" w:pos="1329"/>
        </w:tabs>
        <w:spacing w:before="100" w:beforeAutospacing="1" w:after="100" w:afterAutospacing="1"/>
        <w:ind w:firstLine="720"/>
        <w:jc w:val="both"/>
        <w:rPr>
          <w:rFonts w:ascii="Times New Roman" w:hAnsi="Times New Roman" w:cs="Times New Roman"/>
          <w:sz w:val="26"/>
          <w:szCs w:val="26"/>
          <w:lang w:val="fr-CA"/>
        </w:rPr>
      </w:pPr>
      <w:r w:rsidRPr="005B5DED">
        <w:rPr>
          <w:rFonts w:ascii="Times New Roman" w:hAnsi="Times New Roman" w:cs="Times New Roman"/>
          <w:sz w:val="26"/>
          <w:szCs w:val="26"/>
          <w:lang w:val="fr-CA"/>
        </w:rPr>
        <w:t>« Le numérique est la t</w:t>
      </w:r>
      <w:r w:rsidR="00D31B25" w:rsidRPr="005B5DED">
        <w:rPr>
          <w:rFonts w:ascii="Times New Roman" w:hAnsi="Times New Roman" w:cs="Times New Roman"/>
          <w:sz w:val="26"/>
          <w:szCs w:val="26"/>
          <w:lang w:val="fr-CA"/>
        </w:rPr>
        <w:t>raduction en langage binaire, c’</w:t>
      </w:r>
      <w:r w:rsidRPr="005B5DED">
        <w:rPr>
          <w:rFonts w:ascii="Times New Roman" w:hAnsi="Times New Roman" w:cs="Times New Roman"/>
          <w:sz w:val="26"/>
          <w:szCs w:val="26"/>
          <w:lang w:val="fr-CA"/>
        </w:rPr>
        <w:t>est-à-dire en série de 0 à 1, de différentes données tels les sons, les textes, les graphismes. Ces informations ainsi traduites deviennent faciles à transporter, à dupliquer, à diffuser sans jamais altérer leur état initial. Ce qui n’est pas le cas dans l’analogique où une certaine déperdition de la qualité se produit au fur et à mesure que l’on réalise des copies » (Balima, 2010).</w:t>
      </w:r>
    </w:p>
    <w:p w14:paraId="5A425696" w14:textId="77777777" w:rsidR="001D21B6" w:rsidRPr="005B5DED" w:rsidRDefault="00CF3826" w:rsidP="001D21B6">
      <w:pPr>
        <w:tabs>
          <w:tab w:val="left" w:pos="1329"/>
        </w:tabs>
        <w:spacing w:before="100" w:beforeAutospacing="1" w:after="100" w:afterAutospacing="1"/>
        <w:ind w:firstLine="720"/>
        <w:jc w:val="both"/>
        <w:rPr>
          <w:rFonts w:ascii="Times New Roman" w:hAnsi="Times New Roman" w:cs="Times New Roman"/>
          <w:sz w:val="26"/>
          <w:szCs w:val="26"/>
          <w:lang w:val="fr-CA"/>
        </w:rPr>
      </w:pPr>
      <w:r w:rsidRPr="005B5DED">
        <w:rPr>
          <w:rFonts w:ascii="Times New Roman" w:hAnsi="Times New Roman" w:cs="Times New Roman"/>
          <w:sz w:val="26"/>
          <w:szCs w:val="26"/>
          <w:lang w:val="fr-CA"/>
        </w:rPr>
        <w:t>Le numérique suscite donc beaucoup d’enthousia</w:t>
      </w:r>
      <w:r w:rsidR="002E768D" w:rsidRPr="005B5DED">
        <w:rPr>
          <w:rFonts w:ascii="Times New Roman" w:hAnsi="Times New Roman" w:cs="Times New Roman"/>
          <w:sz w:val="26"/>
          <w:szCs w:val="26"/>
          <w:lang w:val="fr-CA"/>
        </w:rPr>
        <w:t>s</w:t>
      </w:r>
      <w:r w:rsidRPr="005B5DED">
        <w:rPr>
          <w:rFonts w:ascii="Times New Roman" w:hAnsi="Times New Roman" w:cs="Times New Roman"/>
          <w:sz w:val="26"/>
          <w:szCs w:val="26"/>
          <w:lang w:val="fr-CA"/>
        </w:rPr>
        <w:t>me</w:t>
      </w:r>
      <w:r w:rsidR="002E768D" w:rsidRPr="005B5DED">
        <w:rPr>
          <w:rFonts w:ascii="Times New Roman" w:hAnsi="Times New Roman" w:cs="Times New Roman"/>
          <w:sz w:val="26"/>
          <w:szCs w:val="26"/>
          <w:lang w:val="fr-CA"/>
        </w:rPr>
        <w:t xml:space="preserve"> à cause des avantages techniques et économiques qui lui sont associés.</w:t>
      </w:r>
    </w:p>
    <w:p w14:paraId="3E00A151" w14:textId="77777777" w:rsidR="001D21B6" w:rsidRPr="005B5DED" w:rsidRDefault="002E768D" w:rsidP="001D21B6">
      <w:pPr>
        <w:tabs>
          <w:tab w:val="left" w:pos="1329"/>
        </w:tabs>
        <w:spacing w:before="100" w:beforeAutospacing="1" w:after="100" w:afterAutospacing="1"/>
        <w:ind w:firstLine="720"/>
        <w:jc w:val="both"/>
        <w:rPr>
          <w:rFonts w:ascii="Times New Roman" w:hAnsi="Times New Roman" w:cs="Times New Roman"/>
          <w:sz w:val="26"/>
          <w:szCs w:val="26"/>
          <w:lang w:val="fr-CA"/>
        </w:rPr>
      </w:pPr>
      <w:r w:rsidRPr="005B5DED">
        <w:rPr>
          <w:rFonts w:ascii="Times New Roman" w:hAnsi="Times New Roman" w:cs="Times New Roman"/>
          <w:sz w:val="26"/>
          <w:szCs w:val="26"/>
          <w:lang w:val="fr-CA"/>
        </w:rPr>
        <w:t>Comme de nombreuses autres industries, les médias « traditionnels » quotidiens, chaines de radio et</w:t>
      </w:r>
      <w:r w:rsidR="00AF0E90" w:rsidRPr="005B5DED">
        <w:rPr>
          <w:rFonts w:ascii="Times New Roman" w:hAnsi="Times New Roman" w:cs="Times New Roman"/>
          <w:sz w:val="26"/>
          <w:szCs w:val="26"/>
          <w:lang w:val="fr-CA"/>
        </w:rPr>
        <w:t xml:space="preserve"> de tv ont subi d’énormes bouleversements</w:t>
      </w:r>
      <w:r w:rsidRPr="005B5DED">
        <w:rPr>
          <w:rFonts w:ascii="Times New Roman" w:hAnsi="Times New Roman" w:cs="Times New Roman"/>
          <w:sz w:val="26"/>
          <w:szCs w:val="26"/>
          <w:lang w:val="fr-CA"/>
        </w:rPr>
        <w:t xml:space="preserve"> ces dernières années.</w:t>
      </w:r>
    </w:p>
    <w:p w14:paraId="39397EB0" w14:textId="77777777" w:rsidR="001D21B6" w:rsidRPr="005B5DED" w:rsidRDefault="002E768D" w:rsidP="001D21B6">
      <w:pPr>
        <w:tabs>
          <w:tab w:val="left" w:pos="1329"/>
        </w:tabs>
        <w:spacing w:before="100" w:beforeAutospacing="1" w:after="100" w:afterAutospacing="1"/>
        <w:ind w:firstLine="720"/>
        <w:jc w:val="both"/>
        <w:rPr>
          <w:rFonts w:ascii="Times New Roman" w:hAnsi="Times New Roman" w:cs="Times New Roman"/>
          <w:sz w:val="26"/>
          <w:szCs w:val="26"/>
          <w:lang w:val="fr-CA"/>
        </w:rPr>
      </w:pPr>
      <w:r w:rsidRPr="005B5DED">
        <w:rPr>
          <w:rFonts w:ascii="Times New Roman" w:hAnsi="Times New Roman" w:cs="Times New Roman"/>
          <w:sz w:val="26"/>
          <w:szCs w:val="26"/>
          <w:lang w:val="fr-CA"/>
        </w:rPr>
        <w:t xml:space="preserve">Ce rythme effréné de l’innovation technologique ne peut laisser le monde actuel indifférent. Autrement dit « la culture de l’innovation n’est </w:t>
      </w:r>
      <w:r w:rsidR="00B13942" w:rsidRPr="005B5DED">
        <w:rPr>
          <w:rFonts w:ascii="Times New Roman" w:hAnsi="Times New Roman" w:cs="Times New Roman"/>
          <w:sz w:val="26"/>
          <w:szCs w:val="26"/>
          <w:lang w:val="fr-CA"/>
        </w:rPr>
        <w:t>pas facultative</w:t>
      </w:r>
      <w:r w:rsidR="00D02DF1" w:rsidRPr="005B5DED">
        <w:rPr>
          <w:rFonts w:ascii="Times New Roman" w:hAnsi="Times New Roman" w:cs="Times New Roman"/>
          <w:sz w:val="26"/>
          <w:szCs w:val="26"/>
          <w:lang w:val="fr-CA"/>
        </w:rPr>
        <w:t>… elle ne peut pas être inter</w:t>
      </w:r>
      <w:r w:rsidR="00AF0E90" w:rsidRPr="005B5DED">
        <w:rPr>
          <w:rFonts w:ascii="Times New Roman" w:hAnsi="Times New Roman" w:cs="Times New Roman"/>
          <w:sz w:val="26"/>
          <w:szCs w:val="26"/>
          <w:lang w:val="fr-CA"/>
        </w:rPr>
        <w:t>mittente. Elle doit faire partie</w:t>
      </w:r>
      <w:r w:rsidR="00D02DF1" w:rsidRPr="005B5DED">
        <w:rPr>
          <w:rFonts w:ascii="Times New Roman" w:hAnsi="Times New Roman" w:cs="Times New Roman"/>
          <w:sz w:val="26"/>
          <w:szCs w:val="26"/>
          <w:lang w:val="fr-CA"/>
        </w:rPr>
        <w:t xml:space="preserve"> de </w:t>
      </w:r>
      <w:r w:rsidR="00B13942" w:rsidRPr="005B5DED">
        <w:rPr>
          <w:rFonts w:ascii="Times New Roman" w:hAnsi="Times New Roman" w:cs="Times New Roman"/>
          <w:sz w:val="26"/>
          <w:szCs w:val="26"/>
          <w:lang w:val="fr-CA"/>
        </w:rPr>
        <w:t xml:space="preserve">l’ADN de chaque organisation » </w:t>
      </w:r>
      <w:r w:rsidR="00D02DF1" w:rsidRPr="005B5DED">
        <w:rPr>
          <w:rFonts w:ascii="Times New Roman" w:hAnsi="Times New Roman" w:cs="Times New Roman"/>
          <w:sz w:val="26"/>
          <w:szCs w:val="26"/>
          <w:lang w:val="fr-CA"/>
        </w:rPr>
        <w:t>(Gingras cité par Mark Briggs, 2013).</w:t>
      </w:r>
    </w:p>
    <w:p w14:paraId="6DBDECBE" w14:textId="77777777" w:rsidR="001D21B6" w:rsidRPr="005B5DED" w:rsidRDefault="00D02DF1" w:rsidP="001D21B6">
      <w:pPr>
        <w:tabs>
          <w:tab w:val="left" w:pos="1329"/>
        </w:tabs>
        <w:spacing w:before="100" w:beforeAutospacing="1" w:after="100" w:afterAutospacing="1"/>
        <w:ind w:firstLine="720"/>
        <w:jc w:val="both"/>
        <w:rPr>
          <w:rFonts w:ascii="Times New Roman" w:hAnsi="Times New Roman" w:cs="Times New Roman"/>
          <w:sz w:val="26"/>
          <w:szCs w:val="26"/>
          <w:lang w:val="fr-CA"/>
        </w:rPr>
      </w:pPr>
      <w:r w:rsidRPr="005B5DED">
        <w:rPr>
          <w:rFonts w:ascii="Times New Roman" w:hAnsi="Times New Roman" w:cs="Times New Roman"/>
          <w:sz w:val="26"/>
          <w:szCs w:val="26"/>
          <w:lang w:val="fr-CA"/>
        </w:rPr>
        <w:t xml:space="preserve">On peut affirmer dans ce nouveau contexte que nous vivons à l’ère du darwinisme numérique. Cet état de fait affecte tous les secteurs d’activité employant des technologies numériques pour </w:t>
      </w:r>
      <w:r w:rsidRPr="005B5DED">
        <w:rPr>
          <w:rFonts w:ascii="Times New Roman" w:hAnsi="Times New Roman" w:cs="Times New Roman"/>
          <w:i/>
          <w:sz w:val="26"/>
          <w:szCs w:val="26"/>
          <w:lang w:val="fr-CA"/>
        </w:rPr>
        <w:t>publier</w:t>
      </w:r>
      <w:r w:rsidRPr="005B5DED">
        <w:rPr>
          <w:rFonts w:ascii="Times New Roman" w:hAnsi="Times New Roman" w:cs="Times New Roman"/>
          <w:sz w:val="26"/>
          <w:szCs w:val="26"/>
          <w:lang w:val="fr-CA"/>
        </w:rPr>
        <w:t xml:space="preserve"> du contenu (articles, films, images, photos…). La clé de la survie serait alors « de réinventer ce que nous faisons » dans le cinéma, la radio, la télévision.</w:t>
      </w:r>
    </w:p>
    <w:p w14:paraId="2A3027D1" w14:textId="77777777" w:rsidR="001D21B6" w:rsidRPr="005B5DED" w:rsidRDefault="00D02DF1" w:rsidP="001D21B6">
      <w:pPr>
        <w:tabs>
          <w:tab w:val="left" w:pos="1329"/>
        </w:tabs>
        <w:spacing w:before="100" w:beforeAutospacing="1" w:after="100" w:afterAutospacing="1"/>
        <w:ind w:firstLine="720"/>
        <w:jc w:val="both"/>
        <w:rPr>
          <w:rFonts w:ascii="Times New Roman" w:hAnsi="Times New Roman" w:cs="Times New Roman"/>
          <w:sz w:val="26"/>
          <w:szCs w:val="26"/>
          <w:lang w:val="fr-CA"/>
        </w:rPr>
      </w:pPr>
      <w:r w:rsidRPr="005B5DED">
        <w:rPr>
          <w:rFonts w:ascii="Times New Roman" w:hAnsi="Times New Roman" w:cs="Times New Roman"/>
          <w:sz w:val="26"/>
          <w:szCs w:val="26"/>
          <w:lang w:val="fr-CA"/>
        </w:rPr>
        <w:t>Comment penser les médias audiovisuels aujourd’hui à l’ère du numérique dans notre contexte africain ?</w:t>
      </w:r>
    </w:p>
    <w:p w14:paraId="14743AE5" w14:textId="2FD885B7" w:rsidR="001D21B6" w:rsidRPr="005B5DED" w:rsidRDefault="002C5E4E" w:rsidP="001D21B6">
      <w:pPr>
        <w:tabs>
          <w:tab w:val="left" w:pos="1329"/>
        </w:tabs>
        <w:spacing w:before="100" w:beforeAutospacing="1" w:after="100" w:afterAutospacing="1"/>
        <w:ind w:firstLine="720"/>
        <w:jc w:val="both"/>
        <w:rPr>
          <w:rFonts w:ascii="Times New Roman" w:hAnsi="Times New Roman" w:cs="Times New Roman"/>
          <w:sz w:val="26"/>
          <w:szCs w:val="26"/>
          <w:lang w:val="fr-CA"/>
        </w:rPr>
      </w:pPr>
      <w:r w:rsidRPr="005B5DED">
        <w:rPr>
          <w:rFonts w:ascii="Times New Roman" w:hAnsi="Times New Roman" w:cs="Times New Roman"/>
          <w:sz w:val="26"/>
          <w:szCs w:val="26"/>
          <w:lang w:val="fr-CA"/>
        </w:rPr>
        <w:t>L’Institut Supérieur des Métier</w:t>
      </w:r>
      <w:r w:rsidR="00D02DF1" w:rsidRPr="005B5DED">
        <w:rPr>
          <w:rFonts w:ascii="Times New Roman" w:hAnsi="Times New Roman" w:cs="Times New Roman"/>
          <w:sz w:val="26"/>
          <w:szCs w:val="26"/>
          <w:lang w:val="fr-CA"/>
        </w:rPr>
        <w:t>s de l’Audiovisuel (ISMA) dont les diplômes sont acc</w:t>
      </w:r>
      <w:r w:rsidRPr="005B5DED">
        <w:rPr>
          <w:rFonts w:ascii="Times New Roman" w:hAnsi="Times New Roman" w:cs="Times New Roman"/>
          <w:sz w:val="26"/>
          <w:szCs w:val="26"/>
          <w:lang w:val="fr-CA"/>
        </w:rPr>
        <w:t>rédités par le CAMES organise un c</w:t>
      </w:r>
      <w:r w:rsidR="00D02DF1" w:rsidRPr="005B5DED">
        <w:rPr>
          <w:rFonts w:ascii="Times New Roman" w:hAnsi="Times New Roman" w:cs="Times New Roman"/>
          <w:sz w:val="26"/>
          <w:szCs w:val="26"/>
          <w:lang w:val="fr-CA"/>
        </w:rPr>
        <w:t xml:space="preserve">olloque </w:t>
      </w:r>
      <w:r w:rsidR="009D5012" w:rsidRPr="005B5DED">
        <w:rPr>
          <w:rFonts w:ascii="Times New Roman" w:hAnsi="Times New Roman" w:cs="Times New Roman"/>
          <w:sz w:val="26"/>
          <w:szCs w:val="26"/>
          <w:lang w:val="fr-CA"/>
        </w:rPr>
        <w:t xml:space="preserve">en partenariat avec </w:t>
      </w:r>
      <w:r w:rsidR="00AB5B68">
        <w:rPr>
          <w:rFonts w:ascii="Times New Roman" w:hAnsi="Times New Roman" w:cs="Times New Roman"/>
          <w:sz w:val="26"/>
          <w:szCs w:val="26"/>
          <w:lang w:val="fr-CA"/>
        </w:rPr>
        <w:t xml:space="preserve">le CILECT, </w:t>
      </w:r>
      <w:r w:rsidR="009D5012" w:rsidRPr="005B5DED">
        <w:rPr>
          <w:rFonts w:ascii="Times New Roman" w:hAnsi="Times New Roman" w:cs="Times New Roman"/>
          <w:sz w:val="26"/>
          <w:szCs w:val="26"/>
          <w:lang w:val="fr-CA"/>
        </w:rPr>
        <w:t>les Universités d’Abidjan, d’Abomey – Calavi et de Ouagadougou.</w:t>
      </w:r>
    </w:p>
    <w:p w14:paraId="4A041EFC" w14:textId="77777777" w:rsidR="009D5012" w:rsidRPr="005B5DED" w:rsidRDefault="00EE4542" w:rsidP="001D21B6">
      <w:pPr>
        <w:tabs>
          <w:tab w:val="left" w:pos="1329"/>
        </w:tabs>
        <w:spacing w:before="100" w:beforeAutospacing="1" w:after="100" w:afterAutospacing="1"/>
        <w:ind w:firstLine="720"/>
        <w:jc w:val="both"/>
        <w:rPr>
          <w:rFonts w:ascii="Times New Roman" w:hAnsi="Times New Roman" w:cs="Times New Roman"/>
          <w:sz w:val="26"/>
          <w:szCs w:val="26"/>
          <w:lang w:val="fr-CA"/>
        </w:rPr>
      </w:pPr>
      <w:r w:rsidRPr="005B5DED">
        <w:rPr>
          <w:rFonts w:ascii="Times New Roman" w:hAnsi="Times New Roman" w:cs="Times New Roman"/>
          <w:sz w:val="26"/>
          <w:szCs w:val="26"/>
          <w:lang w:val="fr-CA"/>
        </w:rPr>
        <w:lastRenderedPageBreak/>
        <w:t>Le c</w:t>
      </w:r>
      <w:r w:rsidR="009D5012" w:rsidRPr="005B5DED">
        <w:rPr>
          <w:rFonts w:ascii="Times New Roman" w:hAnsi="Times New Roman" w:cs="Times New Roman"/>
          <w:sz w:val="26"/>
          <w:szCs w:val="26"/>
          <w:lang w:val="fr-CA"/>
        </w:rPr>
        <w:t>olloque de Cotonou se propose de revenir sur ces différents aspects du numérique appliqué</w:t>
      </w:r>
      <w:r w:rsidR="00AF0E90" w:rsidRPr="005B5DED">
        <w:rPr>
          <w:rFonts w:ascii="Times New Roman" w:hAnsi="Times New Roman" w:cs="Times New Roman"/>
          <w:sz w:val="26"/>
          <w:szCs w:val="26"/>
          <w:lang w:val="fr-CA"/>
        </w:rPr>
        <w:t>s</w:t>
      </w:r>
      <w:r w:rsidR="009D5012" w:rsidRPr="005B5DED">
        <w:rPr>
          <w:rFonts w:ascii="Times New Roman" w:hAnsi="Times New Roman" w:cs="Times New Roman"/>
          <w:sz w:val="26"/>
          <w:szCs w:val="26"/>
          <w:lang w:val="fr-CA"/>
        </w:rPr>
        <w:t xml:space="preserve"> aux composantes de l’audiovisuel – la radio, la télévision, le cinéma, le </w:t>
      </w:r>
      <w:r w:rsidR="00AF0E90" w:rsidRPr="005B5DED">
        <w:rPr>
          <w:rFonts w:ascii="Times New Roman" w:hAnsi="Times New Roman" w:cs="Times New Roman"/>
          <w:sz w:val="26"/>
          <w:szCs w:val="26"/>
          <w:lang w:val="fr-CA"/>
        </w:rPr>
        <w:t>web journalisme</w:t>
      </w:r>
      <w:r w:rsidR="009D5012" w:rsidRPr="005B5DED">
        <w:rPr>
          <w:rFonts w:ascii="Times New Roman" w:hAnsi="Times New Roman" w:cs="Times New Roman"/>
          <w:sz w:val="26"/>
          <w:szCs w:val="26"/>
          <w:lang w:val="fr-CA"/>
        </w:rPr>
        <w:t xml:space="preserve"> et les conséquences sociales de cette révolution technologique en Afrique.</w:t>
      </w:r>
    </w:p>
    <w:p w14:paraId="1B258171" w14:textId="77777777" w:rsidR="00196EBB" w:rsidRPr="005B5DED" w:rsidRDefault="00196EBB" w:rsidP="0054480B">
      <w:pPr>
        <w:tabs>
          <w:tab w:val="left" w:pos="1329"/>
        </w:tabs>
        <w:spacing w:before="100" w:beforeAutospacing="1" w:after="100" w:afterAutospacing="1"/>
        <w:jc w:val="both"/>
        <w:rPr>
          <w:rFonts w:ascii="Times New Roman" w:hAnsi="Times New Roman" w:cs="Times New Roman"/>
          <w:b/>
          <w:sz w:val="26"/>
          <w:szCs w:val="26"/>
          <w:u w:val="single"/>
          <w:lang w:val="fr-CA"/>
        </w:rPr>
      </w:pPr>
      <w:r w:rsidRPr="005B5DED">
        <w:rPr>
          <w:rFonts w:ascii="Times New Roman" w:hAnsi="Times New Roman" w:cs="Times New Roman"/>
          <w:b/>
          <w:sz w:val="26"/>
          <w:szCs w:val="26"/>
          <w:u w:val="single"/>
          <w:lang w:val="fr-CA"/>
        </w:rPr>
        <w:t>Cinq axes de réflexion sont proposés</w:t>
      </w:r>
    </w:p>
    <w:p w14:paraId="08E38201" w14:textId="77777777" w:rsidR="00DD229A" w:rsidRPr="005B5DED" w:rsidRDefault="00196EBB" w:rsidP="00136AFA">
      <w:pPr>
        <w:spacing w:before="100" w:beforeAutospacing="1" w:after="100" w:afterAutospacing="1"/>
        <w:ind w:firstLine="720"/>
        <w:rPr>
          <w:rFonts w:ascii="Times New Roman" w:hAnsi="Times New Roman" w:cs="Times New Roman"/>
          <w:i/>
          <w:sz w:val="26"/>
          <w:szCs w:val="26"/>
          <w:u w:val="single"/>
          <w:lang w:val="fr-CA"/>
        </w:rPr>
      </w:pPr>
      <w:r w:rsidRPr="005B5DED">
        <w:rPr>
          <w:rFonts w:ascii="Times New Roman" w:hAnsi="Times New Roman" w:cs="Times New Roman"/>
          <w:i/>
          <w:sz w:val="26"/>
          <w:szCs w:val="26"/>
          <w:u w:val="single"/>
          <w:lang w:val="fr-CA"/>
        </w:rPr>
        <w:t>Axe 1 : La radio à l’ère du numérique en Afrique</w:t>
      </w:r>
    </w:p>
    <w:p w14:paraId="1AFF0B73" w14:textId="77777777" w:rsidR="00B275F9" w:rsidRPr="005B5DED" w:rsidRDefault="00DD229A" w:rsidP="0054480B">
      <w:pPr>
        <w:spacing w:before="100" w:beforeAutospacing="1" w:after="100" w:afterAutospacing="1"/>
        <w:ind w:firstLine="567"/>
        <w:jc w:val="both"/>
        <w:rPr>
          <w:rFonts w:ascii="Times New Roman" w:hAnsi="Times New Roman" w:cs="Times New Roman"/>
          <w:sz w:val="26"/>
          <w:szCs w:val="26"/>
          <w:lang w:val="fr-CA"/>
        </w:rPr>
      </w:pPr>
      <w:r w:rsidRPr="005B5DED">
        <w:rPr>
          <w:rFonts w:ascii="Times New Roman" w:hAnsi="Times New Roman" w:cs="Times New Roman"/>
          <w:sz w:val="26"/>
          <w:szCs w:val="26"/>
          <w:lang w:val="fr-CA"/>
        </w:rPr>
        <w:t>« Les médias africains ont toujours été étroitement liés à des influences internationales, dans leur naissance, dans leurs équipements, et surtout aux premiers temps de leur histoire, dans leurs contenus » (A.J. Tudesq et A. Lenoble – Bart, 2004).</w:t>
      </w:r>
    </w:p>
    <w:p w14:paraId="4566FF43" w14:textId="77777777" w:rsidR="00B275F9" w:rsidRPr="005B5DED" w:rsidRDefault="00DD229A" w:rsidP="0054480B">
      <w:pPr>
        <w:spacing w:before="100" w:beforeAutospacing="1" w:after="100" w:afterAutospacing="1"/>
        <w:ind w:firstLine="567"/>
        <w:jc w:val="both"/>
        <w:rPr>
          <w:rFonts w:ascii="Times New Roman" w:hAnsi="Times New Roman" w:cs="Times New Roman"/>
          <w:sz w:val="26"/>
          <w:szCs w:val="26"/>
          <w:lang w:val="fr-CA"/>
        </w:rPr>
      </w:pPr>
      <w:r w:rsidRPr="005B5DED">
        <w:rPr>
          <w:rFonts w:ascii="Times New Roman" w:hAnsi="Times New Roman" w:cs="Times New Roman"/>
          <w:sz w:val="26"/>
          <w:szCs w:val="26"/>
          <w:lang w:val="fr-CA"/>
        </w:rPr>
        <w:t>La radio est le média le plus largement reçu dans toute l’Afrique subsaharienne. Elle a profité des TIC et, par elle, indirectement, à une majorité d’Africains. La radio numérique a aussi gagné l’Afrique – la compression numérique (par co</w:t>
      </w:r>
      <w:r w:rsidR="00AF0E90" w:rsidRPr="005B5DED">
        <w:rPr>
          <w:rFonts w:ascii="Times New Roman" w:hAnsi="Times New Roman" w:cs="Times New Roman"/>
          <w:sz w:val="26"/>
          <w:szCs w:val="26"/>
          <w:lang w:val="fr-CA"/>
        </w:rPr>
        <w:t xml:space="preserve">nversion en format informatique) </w:t>
      </w:r>
      <w:r w:rsidR="00F32DB4" w:rsidRPr="005B5DED">
        <w:rPr>
          <w:rFonts w:ascii="Times New Roman" w:hAnsi="Times New Roman" w:cs="Times New Roman"/>
          <w:sz w:val="26"/>
          <w:szCs w:val="26"/>
          <w:lang w:val="fr-CA"/>
        </w:rPr>
        <w:t>multiplie la capacité de transmission des ch</w:t>
      </w:r>
      <w:r w:rsidR="00B91646" w:rsidRPr="005B5DED">
        <w:rPr>
          <w:rFonts w:ascii="Times New Roman" w:hAnsi="Times New Roman" w:cs="Times New Roman"/>
          <w:sz w:val="26"/>
          <w:szCs w:val="26"/>
          <w:lang w:val="fr-CA"/>
        </w:rPr>
        <w:t>aînes par satellite. Le numérique permet de développer le son multilingue et de diffuser un même programme en plusieurs langues. La diffusion de la radio peut également se faire par internet.</w:t>
      </w:r>
    </w:p>
    <w:p w14:paraId="1B5B87EE" w14:textId="77777777" w:rsidR="00B91646" w:rsidRPr="005B5DED" w:rsidRDefault="00B91646" w:rsidP="0054480B">
      <w:pPr>
        <w:spacing w:before="100" w:beforeAutospacing="1" w:after="100" w:afterAutospacing="1"/>
        <w:ind w:firstLine="567"/>
        <w:jc w:val="both"/>
        <w:rPr>
          <w:rFonts w:ascii="Times New Roman" w:hAnsi="Times New Roman" w:cs="Times New Roman"/>
          <w:sz w:val="26"/>
          <w:szCs w:val="26"/>
          <w:lang w:val="fr-CA"/>
        </w:rPr>
      </w:pPr>
      <w:r w:rsidRPr="005B5DED">
        <w:rPr>
          <w:rFonts w:ascii="Times New Roman" w:hAnsi="Times New Roman" w:cs="Times New Roman"/>
          <w:sz w:val="26"/>
          <w:szCs w:val="26"/>
          <w:lang w:val="fr-CA"/>
        </w:rPr>
        <w:t>Avec le numérique, l’ergonomie de la consommation radiophonique change parce qu’il n’y aura plus de fréquence associée à une station.</w:t>
      </w:r>
    </w:p>
    <w:p w14:paraId="217A8017" w14:textId="77777777" w:rsidR="00B91646" w:rsidRPr="005B5DED" w:rsidRDefault="00B91646" w:rsidP="0054480B">
      <w:pPr>
        <w:pStyle w:val="ListParagraph"/>
        <w:numPr>
          <w:ilvl w:val="0"/>
          <w:numId w:val="1"/>
        </w:numPr>
        <w:spacing w:before="100" w:beforeAutospacing="1" w:after="100" w:afterAutospacing="1"/>
        <w:jc w:val="both"/>
        <w:rPr>
          <w:rFonts w:ascii="Times New Roman" w:hAnsi="Times New Roman" w:cs="Times New Roman"/>
          <w:sz w:val="26"/>
          <w:szCs w:val="26"/>
          <w:lang w:val="fr-CA"/>
        </w:rPr>
      </w:pPr>
      <w:r w:rsidRPr="005B5DED">
        <w:rPr>
          <w:rFonts w:ascii="Times New Roman" w:hAnsi="Times New Roman" w:cs="Times New Roman"/>
          <w:sz w:val="26"/>
          <w:szCs w:val="26"/>
          <w:lang w:val="fr-CA"/>
        </w:rPr>
        <w:t>Quelles conséquences économiques de ce nouveau mode de diffusion ?</w:t>
      </w:r>
    </w:p>
    <w:p w14:paraId="7390C8E5" w14:textId="5181D8AC" w:rsidR="00B91646" w:rsidRPr="005B5DED" w:rsidRDefault="00B91646" w:rsidP="0054480B">
      <w:pPr>
        <w:pStyle w:val="ListParagraph"/>
        <w:numPr>
          <w:ilvl w:val="0"/>
          <w:numId w:val="1"/>
        </w:numPr>
        <w:spacing w:before="100" w:beforeAutospacing="1" w:after="100" w:afterAutospacing="1"/>
        <w:jc w:val="both"/>
        <w:rPr>
          <w:rFonts w:ascii="Times New Roman" w:hAnsi="Times New Roman" w:cs="Times New Roman"/>
          <w:sz w:val="26"/>
          <w:szCs w:val="26"/>
          <w:lang w:val="fr-CA"/>
        </w:rPr>
      </w:pPr>
      <w:r w:rsidRPr="005B5DED">
        <w:rPr>
          <w:rFonts w:ascii="Times New Roman" w:hAnsi="Times New Roman" w:cs="Times New Roman"/>
          <w:sz w:val="26"/>
          <w:szCs w:val="26"/>
          <w:lang w:val="fr-CA"/>
        </w:rPr>
        <w:t xml:space="preserve">Quelles implications d’ordre juridique et </w:t>
      </w:r>
      <w:r w:rsidR="003F0AF2" w:rsidRPr="005B5DED">
        <w:rPr>
          <w:rFonts w:ascii="Times New Roman" w:hAnsi="Times New Roman" w:cs="Times New Roman"/>
          <w:sz w:val="26"/>
          <w:szCs w:val="26"/>
          <w:lang w:val="fr-CA"/>
        </w:rPr>
        <w:t>règlementaire</w:t>
      </w:r>
      <w:r w:rsidRPr="005B5DED">
        <w:rPr>
          <w:rFonts w:ascii="Times New Roman" w:hAnsi="Times New Roman" w:cs="Times New Roman"/>
          <w:sz w:val="26"/>
          <w:szCs w:val="26"/>
          <w:lang w:val="fr-CA"/>
        </w:rPr>
        <w:t> ?</w:t>
      </w:r>
    </w:p>
    <w:p w14:paraId="1477F187" w14:textId="77777777" w:rsidR="00B91646" w:rsidRPr="005B5DED" w:rsidRDefault="00B91646" w:rsidP="0054480B">
      <w:pPr>
        <w:pStyle w:val="ListParagraph"/>
        <w:numPr>
          <w:ilvl w:val="0"/>
          <w:numId w:val="1"/>
        </w:numPr>
        <w:spacing w:before="100" w:beforeAutospacing="1" w:after="100" w:afterAutospacing="1"/>
        <w:jc w:val="both"/>
        <w:rPr>
          <w:rFonts w:ascii="Times New Roman" w:hAnsi="Times New Roman" w:cs="Times New Roman"/>
          <w:sz w:val="26"/>
          <w:szCs w:val="26"/>
          <w:lang w:val="fr-CA"/>
        </w:rPr>
      </w:pPr>
      <w:r w:rsidRPr="005B5DED">
        <w:rPr>
          <w:rFonts w:ascii="Times New Roman" w:hAnsi="Times New Roman" w:cs="Times New Roman"/>
          <w:sz w:val="26"/>
          <w:szCs w:val="26"/>
          <w:lang w:val="fr-CA"/>
        </w:rPr>
        <w:t>Quelles évolutions pour les professions et les pratiques radiophoniques ?</w:t>
      </w:r>
    </w:p>
    <w:p w14:paraId="58799717" w14:textId="77777777" w:rsidR="00B91646" w:rsidRPr="005B5DED" w:rsidRDefault="00B91646" w:rsidP="0054480B">
      <w:pPr>
        <w:pStyle w:val="ListParagraph"/>
        <w:numPr>
          <w:ilvl w:val="0"/>
          <w:numId w:val="1"/>
        </w:numPr>
        <w:spacing w:before="100" w:beforeAutospacing="1" w:after="100" w:afterAutospacing="1"/>
        <w:jc w:val="both"/>
        <w:rPr>
          <w:rFonts w:ascii="Times New Roman" w:hAnsi="Times New Roman" w:cs="Times New Roman"/>
          <w:sz w:val="26"/>
          <w:szCs w:val="26"/>
          <w:lang w:val="fr-CA"/>
        </w:rPr>
      </w:pPr>
      <w:r w:rsidRPr="005B5DED">
        <w:rPr>
          <w:rFonts w:ascii="Times New Roman" w:hAnsi="Times New Roman" w:cs="Times New Roman"/>
          <w:sz w:val="26"/>
          <w:szCs w:val="26"/>
          <w:lang w:val="fr-CA"/>
        </w:rPr>
        <w:t>Quelles conséquences sur les plans techniques et les usages sociaux ?</w:t>
      </w:r>
    </w:p>
    <w:p w14:paraId="4BA63F65" w14:textId="77777777" w:rsidR="00340C52" w:rsidRPr="005B5DED" w:rsidRDefault="008F3555" w:rsidP="0054480B">
      <w:pPr>
        <w:spacing w:before="100" w:beforeAutospacing="1" w:after="100" w:afterAutospacing="1"/>
        <w:ind w:left="360" w:firstLine="348"/>
        <w:jc w:val="both"/>
        <w:rPr>
          <w:rFonts w:ascii="Times New Roman" w:hAnsi="Times New Roman" w:cs="Times New Roman"/>
          <w:i/>
          <w:sz w:val="26"/>
          <w:szCs w:val="26"/>
          <w:u w:val="single"/>
          <w:lang w:val="fr-CA"/>
        </w:rPr>
      </w:pPr>
      <w:r w:rsidRPr="005B5DED">
        <w:rPr>
          <w:rFonts w:ascii="Times New Roman" w:hAnsi="Times New Roman" w:cs="Times New Roman"/>
          <w:i/>
          <w:sz w:val="26"/>
          <w:szCs w:val="26"/>
          <w:u w:val="single"/>
          <w:lang w:val="fr-CA"/>
        </w:rPr>
        <w:t>Axe 2 : La télévision à l’ère du numérique en Afrique</w:t>
      </w:r>
    </w:p>
    <w:p w14:paraId="43DAF110" w14:textId="77777777" w:rsidR="00B275F9" w:rsidRPr="005B5DED" w:rsidRDefault="008F3555" w:rsidP="00136AFA">
      <w:pPr>
        <w:spacing w:before="100" w:beforeAutospacing="1" w:after="100" w:afterAutospacing="1"/>
        <w:ind w:firstLine="720"/>
        <w:jc w:val="both"/>
        <w:rPr>
          <w:rFonts w:ascii="Times New Roman" w:hAnsi="Times New Roman" w:cs="Times New Roman"/>
          <w:sz w:val="26"/>
          <w:szCs w:val="26"/>
          <w:lang w:val="fr-CA"/>
        </w:rPr>
      </w:pPr>
      <w:r w:rsidRPr="005B5DED">
        <w:rPr>
          <w:rFonts w:ascii="Times New Roman" w:hAnsi="Times New Roman" w:cs="Times New Roman"/>
          <w:sz w:val="26"/>
          <w:szCs w:val="26"/>
          <w:lang w:val="fr-CA"/>
        </w:rPr>
        <w:t>La télévision s’est développée dans la seconde moitié du XX</w:t>
      </w:r>
      <w:r w:rsidRPr="005B5DED">
        <w:rPr>
          <w:rFonts w:ascii="Times New Roman" w:hAnsi="Times New Roman" w:cs="Times New Roman"/>
          <w:sz w:val="26"/>
          <w:szCs w:val="26"/>
          <w:vertAlign w:val="superscript"/>
          <w:lang w:val="fr-CA"/>
        </w:rPr>
        <w:t>e</w:t>
      </w:r>
      <w:r w:rsidRPr="005B5DED">
        <w:rPr>
          <w:rFonts w:ascii="Times New Roman" w:hAnsi="Times New Roman" w:cs="Times New Roman"/>
          <w:sz w:val="26"/>
          <w:szCs w:val="26"/>
          <w:lang w:val="fr-CA"/>
        </w:rPr>
        <w:t xml:space="preserve"> siècle au point d’occuper aujourd’hui une place importante dans l’univers quotidien des contemporains. La technologie de diffusion a connu des évolutions par différents canaux : les satellites de diffusion directe, le réseau téléphonique par les fournisseurs d’accès internet et enfin l’accès par internet via des téléviseurs connectés. Avec l’avènement des techniques numériques et les progrès de l’informatique, il a été possible de mettre en place sur ces mêmes canaux de diffusion, un mode de transmission numérique.</w:t>
      </w:r>
    </w:p>
    <w:p w14:paraId="415ED7D1" w14:textId="77777777" w:rsidR="00155370" w:rsidRPr="005B5DED" w:rsidRDefault="00155370" w:rsidP="0054480B">
      <w:pPr>
        <w:spacing w:before="100" w:beforeAutospacing="1" w:after="100" w:afterAutospacing="1"/>
        <w:ind w:firstLine="567"/>
        <w:jc w:val="both"/>
        <w:rPr>
          <w:rFonts w:ascii="Times New Roman" w:hAnsi="Times New Roman" w:cs="Times New Roman"/>
          <w:sz w:val="26"/>
          <w:szCs w:val="26"/>
          <w:lang w:val="fr-CA"/>
        </w:rPr>
      </w:pPr>
      <w:r w:rsidRPr="005B5DED">
        <w:rPr>
          <w:rFonts w:ascii="Times New Roman" w:hAnsi="Times New Roman" w:cs="Times New Roman"/>
          <w:sz w:val="26"/>
          <w:szCs w:val="26"/>
          <w:lang w:val="fr-CA"/>
        </w:rPr>
        <w:lastRenderedPageBreak/>
        <w:t xml:space="preserve">Si l’arrivée de la télévision numérique terrestre implique des enjeux pour les </w:t>
      </w:r>
      <w:r w:rsidR="00023D9C" w:rsidRPr="005B5DED">
        <w:rPr>
          <w:rFonts w:ascii="Times New Roman" w:hAnsi="Times New Roman" w:cs="Times New Roman"/>
          <w:sz w:val="26"/>
          <w:szCs w:val="26"/>
          <w:lang w:val="fr-CA"/>
        </w:rPr>
        <w:t>États</w:t>
      </w:r>
      <w:r w:rsidRPr="005B5DED">
        <w:rPr>
          <w:rFonts w:ascii="Times New Roman" w:hAnsi="Times New Roman" w:cs="Times New Roman"/>
          <w:sz w:val="26"/>
          <w:szCs w:val="26"/>
          <w:lang w:val="fr-CA"/>
        </w:rPr>
        <w:t>, les éditeurs de contenus, les opérateurs et distributeurs, cette révolution touche également les publics africains.</w:t>
      </w:r>
    </w:p>
    <w:p w14:paraId="6E8A4111" w14:textId="77777777" w:rsidR="006879D3" w:rsidRPr="005B5DED" w:rsidRDefault="006879D3" w:rsidP="0054480B">
      <w:pPr>
        <w:pStyle w:val="ListParagraph"/>
        <w:numPr>
          <w:ilvl w:val="0"/>
          <w:numId w:val="2"/>
        </w:numPr>
        <w:spacing w:before="100" w:beforeAutospacing="1" w:after="100" w:afterAutospacing="1"/>
        <w:jc w:val="both"/>
        <w:rPr>
          <w:rFonts w:ascii="Times New Roman" w:hAnsi="Times New Roman" w:cs="Times New Roman"/>
          <w:sz w:val="26"/>
          <w:szCs w:val="26"/>
          <w:lang w:val="fr-CA"/>
        </w:rPr>
      </w:pPr>
      <w:r w:rsidRPr="005B5DED">
        <w:rPr>
          <w:rFonts w:ascii="Times New Roman" w:hAnsi="Times New Roman" w:cs="Times New Roman"/>
          <w:sz w:val="26"/>
          <w:szCs w:val="26"/>
          <w:lang w:val="fr-CA"/>
        </w:rPr>
        <w:t>Ce pluralisme exponentiel engendré par le</w:t>
      </w:r>
      <w:r w:rsidR="005C4D27" w:rsidRPr="005B5DED">
        <w:rPr>
          <w:rFonts w:ascii="Times New Roman" w:hAnsi="Times New Roman" w:cs="Times New Roman"/>
          <w:sz w:val="26"/>
          <w:szCs w:val="26"/>
          <w:lang w:val="fr-CA"/>
        </w:rPr>
        <w:t xml:space="preserve"> numérique provoquera-</w:t>
      </w:r>
      <w:r w:rsidRPr="005B5DED">
        <w:rPr>
          <w:rFonts w:ascii="Times New Roman" w:hAnsi="Times New Roman" w:cs="Times New Roman"/>
          <w:sz w:val="26"/>
          <w:szCs w:val="26"/>
          <w:lang w:val="fr-CA"/>
        </w:rPr>
        <w:t xml:space="preserve">t-il une restructuration, </w:t>
      </w:r>
      <w:r w:rsidR="00AF0E90" w:rsidRPr="005B5DED">
        <w:rPr>
          <w:rFonts w:ascii="Times New Roman" w:hAnsi="Times New Roman" w:cs="Times New Roman"/>
          <w:sz w:val="26"/>
          <w:szCs w:val="26"/>
          <w:lang w:val="fr-CA"/>
        </w:rPr>
        <w:t>un</w:t>
      </w:r>
      <w:r w:rsidRPr="005B5DED">
        <w:rPr>
          <w:rFonts w:ascii="Times New Roman" w:hAnsi="Times New Roman" w:cs="Times New Roman"/>
          <w:sz w:val="26"/>
          <w:szCs w:val="26"/>
          <w:lang w:val="fr-CA"/>
        </w:rPr>
        <w:t xml:space="preserve"> affaiblissement des productions locales ?</w:t>
      </w:r>
    </w:p>
    <w:p w14:paraId="48EF28B4" w14:textId="77777777" w:rsidR="00155370" w:rsidRPr="005B5DED" w:rsidRDefault="006879D3" w:rsidP="0054480B">
      <w:pPr>
        <w:pStyle w:val="ListParagraph"/>
        <w:numPr>
          <w:ilvl w:val="0"/>
          <w:numId w:val="2"/>
        </w:numPr>
        <w:spacing w:before="100" w:beforeAutospacing="1" w:after="100" w:afterAutospacing="1"/>
        <w:jc w:val="both"/>
        <w:rPr>
          <w:rFonts w:ascii="Times New Roman" w:hAnsi="Times New Roman" w:cs="Times New Roman"/>
          <w:sz w:val="26"/>
          <w:szCs w:val="26"/>
          <w:lang w:val="fr-CA"/>
        </w:rPr>
      </w:pPr>
      <w:r w:rsidRPr="005B5DED">
        <w:rPr>
          <w:rFonts w:ascii="Times New Roman" w:hAnsi="Times New Roman" w:cs="Times New Roman"/>
          <w:sz w:val="26"/>
          <w:szCs w:val="26"/>
          <w:lang w:val="fr-CA"/>
        </w:rPr>
        <w:t>Ce</w:t>
      </w:r>
      <w:r w:rsidR="005C4D27" w:rsidRPr="005B5DED">
        <w:rPr>
          <w:rFonts w:ascii="Times New Roman" w:hAnsi="Times New Roman" w:cs="Times New Roman"/>
          <w:sz w:val="26"/>
          <w:szCs w:val="26"/>
          <w:lang w:val="fr-CA"/>
        </w:rPr>
        <w:t>tte transition numérique ouvre-</w:t>
      </w:r>
      <w:r w:rsidRPr="005B5DED">
        <w:rPr>
          <w:rFonts w:ascii="Times New Roman" w:hAnsi="Times New Roman" w:cs="Times New Roman"/>
          <w:sz w:val="26"/>
          <w:szCs w:val="26"/>
          <w:lang w:val="fr-CA"/>
        </w:rPr>
        <w:t>t-elle une nouvelle ère de développement pour l’Afrique ou une n</w:t>
      </w:r>
      <w:r w:rsidR="005C4D27" w:rsidRPr="005B5DED">
        <w:rPr>
          <w:rFonts w:ascii="Times New Roman" w:hAnsi="Times New Roman" w:cs="Times New Roman"/>
          <w:sz w:val="26"/>
          <w:szCs w:val="26"/>
          <w:lang w:val="fr-CA"/>
        </w:rPr>
        <w:t>ouvelle forme de colonisation ?</w:t>
      </w:r>
    </w:p>
    <w:p w14:paraId="19F9613A" w14:textId="77777777" w:rsidR="006879D3" w:rsidRPr="005B5DED" w:rsidRDefault="006879D3" w:rsidP="0054480B">
      <w:pPr>
        <w:pStyle w:val="ListParagraph"/>
        <w:numPr>
          <w:ilvl w:val="0"/>
          <w:numId w:val="2"/>
        </w:numPr>
        <w:spacing w:before="100" w:beforeAutospacing="1" w:after="100" w:afterAutospacing="1"/>
        <w:jc w:val="both"/>
        <w:rPr>
          <w:rFonts w:ascii="Times New Roman" w:hAnsi="Times New Roman" w:cs="Times New Roman"/>
          <w:sz w:val="26"/>
          <w:szCs w:val="26"/>
          <w:lang w:val="fr-CA"/>
        </w:rPr>
      </w:pPr>
      <w:r w:rsidRPr="005B5DED">
        <w:rPr>
          <w:rFonts w:ascii="Times New Roman" w:hAnsi="Times New Roman" w:cs="Times New Roman"/>
          <w:sz w:val="26"/>
          <w:szCs w:val="26"/>
          <w:lang w:val="fr-CA"/>
        </w:rPr>
        <w:t>Quels enjeux culturels, économiques et professionnels pour l’Afrique face aux médias internationaux ?</w:t>
      </w:r>
    </w:p>
    <w:p w14:paraId="0F13ADC3" w14:textId="77777777" w:rsidR="006879D3" w:rsidRPr="005B5DED" w:rsidRDefault="006879D3" w:rsidP="00136AFA">
      <w:pPr>
        <w:spacing w:before="100" w:beforeAutospacing="1" w:after="100" w:afterAutospacing="1"/>
        <w:ind w:left="708" w:firstLine="12"/>
        <w:jc w:val="both"/>
        <w:rPr>
          <w:rFonts w:ascii="Times New Roman" w:hAnsi="Times New Roman" w:cs="Times New Roman"/>
          <w:i/>
          <w:sz w:val="26"/>
          <w:szCs w:val="26"/>
          <w:u w:val="single"/>
          <w:lang w:val="fr-CA"/>
        </w:rPr>
      </w:pPr>
      <w:r w:rsidRPr="005B5DED">
        <w:rPr>
          <w:rFonts w:ascii="Times New Roman" w:hAnsi="Times New Roman" w:cs="Times New Roman"/>
          <w:i/>
          <w:sz w:val="26"/>
          <w:szCs w:val="26"/>
          <w:u w:val="single"/>
          <w:lang w:val="fr-CA"/>
        </w:rPr>
        <w:t>Axe 3 : Le cinéma à l’ère du numérique en Afrique</w:t>
      </w:r>
    </w:p>
    <w:p w14:paraId="00FDD475" w14:textId="77777777" w:rsidR="00136AFA" w:rsidRPr="005B5DED" w:rsidRDefault="006879D3" w:rsidP="00136AFA">
      <w:pPr>
        <w:spacing w:before="100" w:beforeAutospacing="1" w:after="100" w:afterAutospacing="1"/>
        <w:ind w:firstLine="720"/>
        <w:jc w:val="both"/>
        <w:rPr>
          <w:rFonts w:ascii="Times New Roman" w:hAnsi="Times New Roman" w:cs="Times New Roman"/>
          <w:sz w:val="26"/>
          <w:szCs w:val="26"/>
          <w:lang w:val="fr-CA"/>
        </w:rPr>
      </w:pPr>
      <w:r w:rsidRPr="005B5DED">
        <w:rPr>
          <w:rFonts w:ascii="Times New Roman" w:hAnsi="Times New Roman" w:cs="Times New Roman"/>
          <w:sz w:val="26"/>
          <w:szCs w:val="26"/>
          <w:lang w:val="fr-CA"/>
        </w:rPr>
        <w:t xml:space="preserve">Le cinéma numérique est l’ensemble des processus cinématographiques, de la production à la diffusion utilisant des outils basés sur des programmes informatiques. Ainsi, avec ces procédés entièrement techniques, l’ensemble du secteur est bouleversé mettant fin à cent </w:t>
      </w:r>
      <w:r w:rsidR="00AF0E90" w:rsidRPr="005B5DED">
        <w:rPr>
          <w:rFonts w:ascii="Times New Roman" w:hAnsi="Times New Roman" w:cs="Times New Roman"/>
          <w:sz w:val="26"/>
          <w:szCs w:val="26"/>
          <w:lang w:val="fr-CA"/>
        </w:rPr>
        <w:t xml:space="preserve">ans </w:t>
      </w:r>
      <w:r w:rsidR="005C4D27" w:rsidRPr="005B5DED">
        <w:rPr>
          <w:rFonts w:ascii="Times New Roman" w:hAnsi="Times New Roman" w:cs="Times New Roman"/>
          <w:sz w:val="26"/>
          <w:szCs w:val="26"/>
          <w:lang w:val="fr-CA"/>
        </w:rPr>
        <w:t>de pellicule.</w:t>
      </w:r>
    </w:p>
    <w:p w14:paraId="24CC2BFA" w14:textId="77777777" w:rsidR="00136AFA" w:rsidRPr="005B5DED" w:rsidRDefault="00F97AC6" w:rsidP="00136AFA">
      <w:pPr>
        <w:spacing w:before="100" w:beforeAutospacing="1" w:after="100" w:afterAutospacing="1"/>
        <w:ind w:firstLine="720"/>
        <w:jc w:val="both"/>
        <w:rPr>
          <w:rFonts w:ascii="Times New Roman" w:hAnsi="Times New Roman" w:cs="Times New Roman"/>
          <w:sz w:val="26"/>
          <w:szCs w:val="26"/>
          <w:lang w:val="fr-CA"/>
        </w:rPr>
      </w:pPr>
      <w:r w:rsidRPr="005B5DED">
        <w:rPr>
          <w:rFonts w:ascii="Times New Roman" w:hAnsi="Times New Roman" w:cs="Times New Roman"/>
          <w:sz w:val="26"/>
          <w:szCs w:val="26"/>
          <w:lang w:val="fr-CA"/>
        </w:rPr>
        <w:t xml:space="preserve">L’enjeu politique du passage au numérique, </w:t>
      </w:r>
      <w:r w:rsidR="0051363C" w:rsidRPr="005B5DED">
        <w:rPr>
          <w:rFonts w:ascii="Times New Roman" w:hAnsi="Times New Roman" w:cs="Times New Roman"/>
          <w:sz w:val="26"/>
          <w:szCs w:val="26"/>
          <w:lang w:val="fr-CA"/>
        </w:rPr>
        <w:t>« </w:t>
      </w:r>
      <w:r w:rsidRPr="005B5DED">
        <w:rPr>
          <w:rFonts w:ascii="Times New Roman" w:hAnsi="Times New Roman" w:cs="Times New Roman"/>
          <w:sz w:val="26"/>
          <w:szCs w:val="26"/>
          <w:lang w:val="fr-CA"/>
        </w:rPr>
        <w:t>c’est la mise à l’épreuve de la relation entre image et réalité. La généralisation des images virtuelles a engendré un nouveau type de spectacle hollywoodien qui cherche de moins en moins à mobiliser la croyance du public</w:t>
      </w:r>
      <w:r w:rsidR="0051363C" w:rsidRPr="005B5DED">
        <w:rPr>
          <w:rFonts w:ascii="Times New Roman" w:hAnsi="Times New Roman" w:cs="Times New Roman"/>
          <w:sz w:val="26"/>
          <w:szCs w:val="26"/>
          <w:lang w:val="fr-CA"/>
        </w:rPr>
        <w:t> » (F. L</w:t>
      </w:r>
      <w:r w:rsidR="005C4D27" w:rsidRPr="005B5DED">
        <w:rPr>
          <w:rFonts w:ascii="Times New Roman" w:hAnsi="Times New Roman" w:cs="Times New Roman"/>
          <w:sz w:val="26"/>
          <w:szCs w:val="26"/>
          <w:lang w:val="fr-CA"/>
        </w:rPr>
        <w:t>ambert</w:t>
      </w:r>
      <w:r w:rsidR="0051363C" w:rsidRPr="005B5DED">
        <w:rPr>
          <w:rFonts w:ascii="Times New Roman" w:hAnsi="Times New Roman" w:cs="Times New Roman"/>
          <w:sz w:val="26"/>
          <w:szCs w:val="26"/>
          <w:lang w:val="fr-CA"/>
        </w:rPr>
        <w:t>. 2014)</w:t>
      </w:r>
      <w:r w:rsidR="00B275F9" w:rsidRPr="005B5DED">
        <w:rPr>
          <w:rFonts w:ascii="Times New Roman" w:hAnsi="Times New Roman" w:cs="Times New Roman"/>
          <w:sz w:val="26"/>
          <w:szCs w:val="26"/>
          <w:lang w:val="fr-CA"/>
        </w:rPr>
        <w:t>.</w:t>
      </w:r>
    </w:p>
    <w:p w14:paraId="47BFD463" w14:textId="77777777" w:rsidR="00136AFA" w:rsidRPr="005B5DED" w:rsidRDefault="0051363C" w:rsidP="00136AFA">
      <w:pPr>
        <w:spacing w:before="100" w:beforeAutospacing="1" w:after="100" w:afterAutospacing="1"/>
        <w:ind w:firstLine="720"/>
        <w:jc w:val="both"/>
        <w:rPr>
          <w:rFonts w:ascii="Times New Roman" w:hAnsi="Times New Roman" w:cs="Times New Roman"/>
          <w:sz w:val="26"/>
          <w:szCs w:val="26"/>
          <w:lang w:val="fr-CA"/>
        </w:rPr>
      </w:pPr>
      <w:r w:rsidRPr="005B5DED">
        <w:rPr>
          <w:rFonts w:ascii="Times New Roman" w:hAnsi="Times New Roman" w:cs="Times New Roman"/>
          <w:sz w:val="26"/>
          <w:szCs w:val="26"/>
          <w:lang w:val="fr-CA"/>
        </w:rPr>
        <w:t xml:space="preserve">Le cinéma a à peine </w:t>
      </w:r>
      <w:r w:rsidR="00AF0E90" w:rsidRPr="005B5DED">
        <w:rPr>
          <w:rFonts w:ascii="Times New Roman" w:hAnsi="Times New Roman" w:cs="Times New Roman"/>
          <w:sz w:val="26"/>
          <w:szCs w:val="26"/>
          <w:lang w:val="fr-CA"/>
        </w:rPr>
        <w:t xml:space="preserve">plus </w:t>
      </w:r>
      <w:r w:rsidRPr="005B5DED">
        <w:rPr>
          <w:rFonts w:ascii="Times New Roman" w:hAnsi="Times New Roman" w:cs="Times New Roman"/>
          <w:sz w:val="26"/>
          <w:szCs w:val="26"/>
          <w:lang w:val="fr-CA"/>
        </w:rPr>
        <w:t>d’un siècle et façonne pourtant de manière importante notre imaginaire. Il a « un poids politique et symbolique bien supérieur à ce qu’il représente économiquement ». Son immersion de plus en plus marquée dans la filière audiovisuelle et la montée en puissance des contenus accessibles de façon dématérialisée font peser sur lui deux menaces : sur son identité ; sur son équilibre économique et ses sources de financement » (A. B</w:t>
      </w:r>
      <w:r w:rsidR="005C4D27" w:rsidRPr="005B5DED">
        <w:rPr>
          <w:rFonts w:ascii="Times New Roman" w:hAnsi="Times New Roman" w:cs="Times New Roman"/>
          <w:sz w:val="26"/>
          <w:szCs w:val="26"/>
          <w:lang w:val="fr-CA"/>
        </w:rPr>
        <w:t>usson</w:t>
      </w:r>
      <w:r w:rsidRPr="005B5DED">
        <w:rPr>
          <w:rFonts w:ascii="Times New Roman" w:hAnsi="Times New Roman" w:cs="Times New Roman"/>
          <w:sz w:val="26"/>
          <w:szCs w:val="26"/>
          <w:lang w:val="fr-CA"/>
        </w:rPr>
        <w:t> ; Y. E</w:t>
      </w:r>
      <w:r w:rsidR="005C4D27" w:rsidRPr="005B5DED">
        <w:rPr>
          <w:rFonts w:ascii="Times New Roman" w:hAnsi="Times New Roman" w:cs="Times New Roman"/>
          <w:sz w:val="26"/>
          <w:szCs w:val="26"/>
          <w:lang w:val="fr-CA"/>
        </w:rPr>
        <w:t>vrard</w:t>
      </w:r>
      <w:r w:rsidRPr="005B5DED">
        <w:rPr>
          <w:rFonts w:ascii="Times New Roman" w:hAnsi="Times New Roman" w:cs="Times New Roman"/>
          <w:sz w:val="26"/>
          <w:szCs w:val="26"/>
          <w:lang w:val="fr-CA"/>
        </w:rPr>
        <w:t>, 2013).</w:t>
      </w:r>
    </w:p>
    <w:p w14:paraId="2543B2A5" w14:textId="77777777" w:rsidR="0051363C" w:rsidRPr="005B5DED" w:rsidRDefault="0051363C" w:rsidP="00136AFA">
      <w:pPr>
        <w:spacing w:before="100" w:beforeAutospacing="1" w:after="100" w:afterAutospacing="1"/>
        <w:ind w:firstLine="720"/>
        <w:jc w:val="both"/>
        <w:rPr>
          <w:rFonts w:ascii="Times New Roman" w:hAnsi="Times New Roman" w:cs="Times New Roman"/>
          <w:sz w:val="26"/>
          <w:szCs w:val="26"/>
          <w:lang w:val="fr-CA"/>
        </w:rPr>
      </w:pPr>
      <w:r w:rsidRPr="005B5DED">
        <w:rPr>
          <w:rFonts w:ascii="Times New Roman" w:hAnsi="Times New Roman" w:cs="Times New Roman"/>
          <w:sz w:val="26"/>
          <w:szCs w:val="26"/>
          <w:lang w:val="fr-CA"/>
        </w:rPr>
        <w:t>La production commence à utiliser, au début des années 1980, les techniques numériques. Cet usage va renforcer l’appel aux effets spéciaux plus faciles à obtenir qu’</w:t>
      </w:r>
      <w:r w:rsidR="006C0224" w:rsidRPr="005B5DED">
        <w:rPr>
          <w:rFonts w:ascii="Times New Roman" w:hAnsi="Times New Roman" w:cs="Times New Roman"/>
          <w:sz w:val="26"/>
          <w:szCs w:val="26"/>
          <w:lang w:val="fr-CA"/>
        </w:rPr>
        <w:t>avec la technologie argentique. Les années 2000 sont marquées par une nouvelle révolution technologique, la généralisation des normes numériques. Cette avancée technologique divise l’industrie mais elle s’impose progressivement dans la seconde moitié de la décennie. Elle touche à la fois le mode de production et de post production des films, mais aussi leur exploitation en salle.</w:t>
      </w:r>
    </w:p>
    <w:p w14:paraId="3129297A" w14:textId="77777777" w:rsidR="006C0224" w:rsidRPr="005B5DED" w:rsidRDefault="006C0224" w:rsidP="0054480B">
      <w:pPr>
        <w:pStyle w:val="ListParagraph"/>
        <w:numPr>
          <w:ilvl w:val="0"/>
          <w:numId w:val="4"/>
        </w:numPr>
        <w:spacing w:before="100" w:beforeAutospacing="1" w:after="100" w:afterAutospacing="1"/>
        <w:jc w:val="both"/>
        <w:rPr>
          <w:rFonts w:ascii="Times New Roman" w:hAnsi="Times New Roman" w:cs="Times New Roman"/>
          <w:sz w:val="26"/>
          <w:szCs w:val="26"/>
          <w:lang w:val="fr-CA"/>
        </w:rPr>
      </w:pPr>
      <w:r w:rsidRPr="005B5DED">
        <w:rPr>
          <w:rFonts w:ascii="Times New Roman" w:hAnsi="Times New Roman" w:cs="Times New Roman"/>
          <w:sz w:val="26"/>
          <w:szCs w:val="26"/>
          <w:lang w:val="fr-CA"/>
        </w:rPr>
        <w:t>Le numérique procure-t-il une nouvelle jeunesse au cinéma ?</w:t>
      </w:r>
    </w:p>
    <w:p w14:paraId="1328F661" w14:textId="77777777" w:rsidR="006C0224" w:rsidRPr="005B5DED" w:rsidRDefault="006C0224" w:rsidP="0054480B">
      <w:pPr>
        <w:pStyle w:val="ListParagraph"/>
        <w:numPr>
          <w:ilvl w:val="0"/>
          <w:numId w:val="4"/>
        </w:numPr>
        <w:spacing w:before="100" w:beforeAutospacing="1" w:after="100" w:afterAutospacing="1"/>
        <w:jc w:val="both"/>
        <w:rPr>
          <w:rFonts w:ascii="Times New Roman" w:hAnsi="Times New Roman" w:cs="Times New Roman"/>
          <w:sz w:val="26"/>
          <w:szCs w:val="26"/>
          <w:lang w:val="fr-CA"/>
        </w:rPr>
      </w:pPr>
      <w:r w:rsidRPr="005B5DED">
        <w:rPr>
          <w:rFonts w:ascii="Times New Roman" w:hAnsi="Times New Roman" w:cs="Times New Roman"/>
          <w:sz w:val="26"/>
          <w:szCs w:val="26"/>
          <w:lang w:val="fr-CA"/>
        </w:rPr>
        <w:t>Le numérique affecte-t-il le cinéma en Afrique ? Les équipements numériques, assez rapidement obsolètes du fait de l’évolution rapide des technologies numériques peuvent-ils être renouvelés au rythme des innovations ?</w:t>
      </w:r>
    </w:p>
    <w:p w14:paraId="25809E8A" w14:textId="77777777" w:rsidR="006C0224" w:rsidRPr="005B5DED" w:rsidRDefault="006C0224" w:rsidP="0054480B">
      <w:pPr>
        <w:pStyle w:val="ListParagraph"/>
        <w:numPr>
          <w:ilvl w:val="0"/>
          <w:numId w:val="4"/>
        </w:numPr>
        <w:spacing w:before="100" w:beforeAutospacing="1" w:after="100" w:afterAutospacing="1"/>
        <w:jc w:val="both"/>
        <w:rPr>
          <w:rFonts w:ascii="Times New Roman" w:hAnsi="Times New Roman" w:cs="Times New Roman"/>
          <w:sz w:val="26"/>
          <w:szCs w:val="26"/>
          <w:lang w:val="fr-CA"/>
        </w:rPr>
      </w:pPr>
      <w:r w:rsidRPr="005B5DED">
        <w:rPr>
          <w:rFonts w:ascii="Times New Roman" w:hAnsi="Times New Roman" w:cs="Times New Roman"/>
          <w:sz w:val="26"/>
          <w:szCs w:val="26"/>
          <w:lang w:val="fr-CA"/>
        </w:rPr>
        <w:lastRenderedPageBreak/>
        <w:t>Quelles sont les mutations attendues au niveau des professionnels du 7</w:t>
      </w:r>
      <w:r w:rsidRPr="005B5DED">
        <w:rPr>
          <w:rFonts w:ascii="Times New Roman" w:hAnsi="Times New Roman" w:cs="Times New Roman"/>
          <w:sz w:val="26"/>
          <w:szCs w:val="26"/>
          <w:vertAlign w:val="superscript"/>
          <w:lang w:val="fr-CA"/>
        </w:rPr>
        <w:t>e</w:t>
      </w:r>
      <w:r w:rsidRPr="005B5DED">
        <w:rPr>
          <w:rFonts w:ascii="Times New Roman" w:hAnsi="Times New Roman" w:cs="Times New Roman"/>
          <w:sz w:val="26"/>
          <w:szCs w:val="26"/>
          <w:lang w:val="fr-CA"/>
        </w:rPr>
        <w:t xml:space="preserve"> art ?</w:t>
      </w:r>
    </w:p>
    <w:p w14:paraId="524EC98E" w14:textId="77777777" w:rsidR="006C0224" w:rsidRPr="005B5DED" w:rsidRDefault="006C0224" w:rsidP="00136AFA">
      <w:pPr>
        <w:spacing w:before="100" w:beforeAutospacing="1" w:after="100" w:afterAutospacing="1"/>
        <w:ind w:left="708" w:firstLine="12"/>
        <w:jc w:val="both"/>
        <w:rPr>
          <w:rFonts w:ascii="Times New Roman" w:hAnsi="Times New Roman" w:cs="Times New Roman"/>
          <w:i/>
          <w:sz w:val="26"/>
          <w:szCs w:val="26"/>
          <w:u w:val="single"/>
          <w:lang w:val="fr-CA"/>
        </w:rPr>
      </w:pPr>
      <w:r w:rsidRPr="005B5DED">
        <w:rPr>
          <w:rFonts w:ascii="Times New Roman" w:hAnsi="Times New Roman" w:cs="Times New Roman"/>
          <w:i/>
          <w:sz w:val="26"/>
          <w:szCs w:val="26"/>
          <w:u w:val="single"/>
          <w:lang w:val="fr-CA"/>
        </w:rPr>
        <w:t>Axe 4 : Le journalisme à l’ère du numérique en Afrique</w:t>
      </w:r>
    </w:p>
    <w:p w14:paraId="339739FB" w14:textId="77777777" w:rsidR="006C0224" w:rsidRPr="005B5DED" w:rsidRDefault="00A3178D" w:rsidP="00136AFA">
      <w:pPr>
        <w:spacing w:before="100" w:beforeAutospacing="1" w:after="100" w:afterAutospacing="1"/>
        <w:ind w:firstLine="720"/>
        <w:jc w:val="both"/>
        <w:rPr>
          <w:rFonts w:ascii="Times New Roman" w:hAnsi="Times New Roman" w:cs="Times New Roman"/>
          <w:sz w:val="26"/>
          <w:szCs w:val="26"/>
          <w:lang w:val="fr-CA"/>
        </w:rPr>
      </w:pPr>
      <w:r w:rsidRPr="005B5DED">
        <w:rPr>
          <w:rFonts w:ascii="Times New Roman" w:hAnsi="Times New Roman" w:cs="Times New Roman"/>
          <w:sz w:val="26"/>
          <w:szCs w:val="26"/>
          <w:lang w:val="fr-CA"/>
        </w:rPr>
        <w:t>Le journalisme n’est pas le seul secteur englué dans la tourmente des bouleversements technologiques. Bientôt tous les journalistes spécialisés tiendront un blog en plus d’écri</w:t>
      </w:r>
      <w:r w:rsidR="00A756AF" w:rsidRPr="005B5DED">
        <w:rPr>
          <w:rFonts w:ascii="Times New Roman" w:hAnsi="Times New Roman" w:cs="Times New Roman"/>
          <w:sz w:val="26"/>
          <w:szCs w:val="26"/>
          <w:lang w:val="fr-CA"/>
        </w:rPr>
        <w:t xml:space="preserve">re des articles traditionnels. </w:t>
      </w:r>
      <w:r w:rsidRPr="005B5DED">
        <w:rPr>
          <w:rFonts w:ascii="Times New Roman" w:hAnsi="Times New Roman" w:cs="Times New Roman"/>
          <w:sz w:val="26"/>
          <w:szCs w:val="26"/>
          <w:lang w:val="fr-CA"/>
        </w:rPr>
        <w:t>Pour le professionnel de ce métier, « le blog permet de développer une communauté de lecteurs ou de spectateurs afin de tester ses idées, de recueillir des commentaires directs et de diffuser des informations au moment le plus opportun » (M. B</w:t>
      </w:r>
      <w:r w:rsidR="006A6ABD" w:rsidRPr="005B5DED">
        <w:rPr>
          <w:rFonts w:ascii="Times New Roman" w:hAnsi="Times New Roman" w:cs="Times New Roman"/>
          <w:sz w:val="26"/>
          <w:szCs w:val="26"/>
          <w:lang w:val="fr-CA"/>
        </w:rPr>
        <w:t>riggs</w:t>
      </w:r>
      <w:r w:rsidRPr="005B5DED">
        <w:rPr>
          <w:rFonts w:ascii="Times New Roman" w:hAnsi="Times New Roman" w:cs="Times New Roman"/>
          <w:sz w:val="26"/>
          <w:szCs w:val="26"/>
          <w:lang w:val="fr-CA"/>
        </w:rPr>
        <w:t>, 2013)</w:t>
      </w:r>
      <w:r w:rsidR="004378A1" w:rsidRPr="005B5DED">
        <w:rPr>
          <w:rFonts w:ascii="Times New Roman" w:hAnsi="Times New Roman" w:cs="Times New Roman"/>
          <w:sz w:val="26"/>
          <w:szCs w:val="26"/>
          <w:lang w:val="fr-CA"/>
        </w:rPr>
        <w:t>.</w:t>
      </w:r>
    </w:p>
    <w:p w14:paraId="4B983384" w14:textId="77777777" w:rsidR="004378A1" w:rsidRPr="005B5DED" w:rsidRDefault="004378A1" w:rsidP="0054480B">
      <w:pPr>
        <w:pStyle w:val="ListParagraph"/>
        <w:numPr>
          <w:ilvl w:val="0"/>
          <w:numId w:val="5"/>
        </w:numPr>
        <w:spacing w:before="100" w:beforeAutospacing="1" w:after="100" w:afterAutospacing="1"/>
        <w:jc w:val="both"/>
        <w:rPr>
          <w:rFonts w:ascii="Times New Roman" w:hAnsi="Times New Roman" w:cs="Times New Roman"/>
          <w:sz w:val="26"/>
          <w:szCs w:val="26"/>
          <w:lang w:val="fr-CA"/>
        </w:rPr>
      </w:pPr>
      <w:r w:rsidRPr="005B5DED">
        <w:rPr>
          <w:rFonts w:ascii="Times New Roman" w:hAnsi="Times New Roman" w:cs="Times New Roman"/>
          <w:sz w:val="26"/>
          <w:szCs w:val="26"/>
          <w:lang w:val="fr-CA"/>
        </w:rPr>
        <w:t>Bloguer est-il une nécessité pour les journalistes ?</w:t>
      </w:r>
    </w:p>
    <w:p w14:paraId="28FD26EC" w14:textId="77777777" w:rsidR="00136AFA" w:rsidRPr="005B5DED" w:rsidRDefault="004378A1" w:rsidP="00136AFA">
      <w:pPr>
        <w:spacing w:before="100" w:beforeAutospacing="1" w:after="100" w:afterAutospacing="1"/>
        <w:ind w:firstLine="720"/>
        <w:jc w:val="both"/>
        <w:rPr>
          <w:rFonts w:ascii="Times New Roman" w:hAnsi="Times New Roman" w:cs="Times New Roman"/>
          <w:sz w:val="26"/>
          <w:szCs w:val="26"/>
          <w:lang w:val="fr-CA"/>
        </w:rPr>
      </w:pPr>
      <w:r w:rsidRPr="005B5DED">
        <w:rPr>
          <w:rFonts w:ascii="Times New Roman" w:hAnsi="Times New Roman" w:cs="Times New Roman"/>
          <w:sz w:val="26"/>
          <w:szCs w:val="26"/>
          <w:lang w:val="fr-CA"/>
        </w:rPr>
        <w:t>De nouvelles pratiques se développent dans le journalisme avec internet. Celui-ci permet à des communautés de se former et d’apporter une vale</w:t>
      </w:r>
      <w:r w:rsidR="00496CAF" w:rsidRPr="005B5DED">
        <w:rPr>
          <w:rFonts w:ascii="Times New Roman" w:hAnsi="Times New Roman" w:cs="Times New Roman"/>
          <w:sz w:val="26"/>
          <w:szCs w:val="26"/>
          <w:lang w:val="fr-CA"/>
        </w:rPr>
        <w:t>ur ajoutée à un site web. (crowd</w:t>
      </w:r>
      <w:r w:rsidRPr="005B5DED">
        <w:rPr>
          <w:rFonts w:ascii="Times New Roman" w:hAnsi="Times New Roman" w:cs="Times New Roman"/>
          <w:sz w:val="26"/>
          <w:szCs w:val="26"/>
          <w:lang w:val="fr-CA"/>
        </w:rPr>
        <w:t>sourcing).</w:t>
      </w:r>
    </w:p>
    <w:p w14:paraId="12CAE8A7" w14:textId="77777777" w:rsidR="00136AFA" w:rsidRPr="005B5DED" w:rsidRDefault="004378A1" w:rsidP="00136AFA">
      <w:pPr>
        <w:spacing w:before="100" w:beforeAutospacing="1" w:after="100" w:afterAutospacing="1"/>
        <w:ind w:firstLine="720"/>
        <w:jc w:val="both"/>
        <w:rPr>
          <w:rFonts w:ascii="Times New Roman" w:hAnsi="Times New Roman" w:cs="Times New Roman"/>
          <w:sz w:val="26"/>
          <w:szCs w:val="26"/>
          <w:lang w:val="fr-CA"/>
        </w:rPr>
      </w:pPr>
      <w:r w:rsidRPr="005B5DED">
        <w:rPr>
          <w:rFonts w:ascii="Times New Roman" w:hAnsi="Times New Roman" w:cs="Times New Roman"/>
          <w:sz w:val="26"/>
          <w:szCs w:val="26"/>
          <w:lang w:val="fr-CA"/>
        </w:rPr>
        <w:t>Faut-il exploiter le pouvoir de la communauté pour améliorer une base d’informations ?</w:t>
      </w:r>
    </w:p>
    <w:p w14:paraId="0D4C1BFF" w14:textId="77777777" w:rsidR="00136AFA" w:rsidRPr="005B5DED" w:rsidRDefault="004378A1" w:rsidP="00136AFA">
      <w:pPr>
        <w:spacing w:before="100" w:beforeAutospacing="1" w:after="100" w:afterAutospacing="1"/>
        <w:ind w:firstLine="720"/>
        <w:jc w:val="both"/>
        <w:rPr>
          <w:rFonts w:ascii="Times New Roman" w:hAnsi="Times New Roman" w:cs="Times New Roman"/>
          <w:sz w:val="26"/>
          <w:szCs w:val="26"/>
          <w:lang w:val="fr-CA"/>
        </w:rPr>
      </w:pPr>
      <w:r w:rsidRPr="005B5DED">
        <w:rPr>
          <w:rFonts w:ascii="Times New Roman" w:hAnsi="Times New Roman" w:cs="Times New Roman"/>
          <w:sz w:val="26"/>
          <w:szCs w:val="26"/>
          <w:lang w:val="fr-CA"/>
        </w:rPr>
        <w:t xml:space="preserve">Faut-il être transparent en offrant un accès pratique au public pour mieux servir les communautés et en tirer </w:t>
      </w:r>
      <w:r w:rsidR="00496CAF" w:rsidRPr="005B5DED">
        <w:rPr>
          <w:rFonts w:ascii="Times New Roman" w:hAnsi="Times New Roman" w:cs="Times New Roman"/>
          <w:sz w:val="26"/>
          <w:szCs w:val="26"/>
          <w:lang w:val="fr-CA"/>
        </w:rPr>
        <w:t xml:space="preserve">un </w:t>
      </w:r>
      <w:r w:rsidRPr="005B5DED">
        <w:rPr>
          <w:rFonts w:ascii="Times New Roman" w:hAnsi="Times New Roman" w:cs="Times New Roman"/>
          <w:sz w:val="26"/>
          <w:szCs w:val="26"/>
          <w:lang w:val="fr-CA"/>
        </w:rPr>
        <w:t>bénéfice </w:t>
      </w:r>
      <w:r w:rsidR="00496CAF" w:rsidRPr="005B5DED">
        <w:rPr>
          <w:rFonts w:ascii="Times New Roman" w:hAnsi="Times New Roman" w:cs="Times New Roman"/>
          <w:sz w:val="26"/>
          <w:szCs w:val="26"/>
          <w:lang w:val="fr-CA"/>
        </w:rPr>
        <w:t>social</w:t>
      </w:r>
      <w:r w:rsidR="00432366" w:rsidRPr="005B5DED">
        <w:rPr>
          <w:rFonts w:ascii="Times New Roman" w:hAnsi="Times New Roman" w:cs="Times New Roman"/>
          <w:sz w:val="26"/>
          <w:szCs w:val="26"/>
          <w:lang w:val="fr-CA"/>
        </w:rPr>
        <w:t> </w:t>
      </w:r>
      <w:r w:rsidRPr="005B5DED">
        <w:rPr>
          <w:rFonts w:ascii="Times New Roman" w:hAnsi="Times New Roman" w:cs="Times New Roman"/>
          <w:sz w:val="26"/>
          <w:szCs w:val="26"/>
          <w:lang w:val="fr-CA"/>
        </w:rPr>
        <w:t>?</w:t>
      </w:r>
    </w:p>
    <w:p w14:paraId="3BDACA7F" w14:textId="77777777" w:rsidR="00136AFA" w:rsidRPr="005B5DED" w:rsidRDefault="004378A1" w:rsidP="00136AFA">
      <w:pPr>
        <w:spacing w:before="100" w:beforeAutospacing="1" w:after="100" w:afterAutospacing="1"/>
        <w:ind w:firstLine="720"/>
        <w:jc w:val="both"/>
        <w:rPr>
          <w:rFonts w:ascii="Times New Roman" w:hAnsi="Times New Roman" w:cs="Times New Roman"/>
          <w:sz w:val="26"/>
          <w:szCs w:val="26"/>
          <w:lang w:val="fr-CA"/>
        </w:rPr>
      </w:pPr>
      <w:r w:rsidRPr="005B5DED">
        <w:rPr>
          <w:rFonts w:ascii="Times New Roman" w:hAnsi="Times New Roman" w:cs="Times New Roman"/>
          <w:sz w:val="26"/>
          <w:szCs w:val="26"/>
          <w:lang w:val="fr-CA"/>
        </w:rPr>
        <w:t xml:space="preserve">Le journalisme </w:t>
      </w:r>
      <w:r w:rsidRPr="005B5DED">
        <w:rPr>
          <w:rFonts w:ascii="Times New Roman" w:hAnsi="Times New Roman" w:cs="Times New Roman"/>
          <w:i/>
          <w:sz w:val="26"/>
          <w:szCs w:val="26"/>
          <w:lang w:val="fr-CA"/>
        </w:rPr>
        <w:t>open source</w:t>
      </w:r>
      <w:r w:rsidRPr="005B5DED">
        <w:rPr>
          <w:rFonts w:ascii="Times New Roman" w:hAnsi="Times New Roman" w:cs="Times New Roman"/>
          <w:sz w:val="26"/>
          <w:szCs w:val="26"/>
          <w:lang w:val="fr-CA"/>
        </w:rPr>
        <w:t xml:space="preserve"> consiste à lever le rideau sur le travail journalistique et à recueillir le feedback du public dans le but d’améliorer sa crédibilité et son capital sympathie. </w:t>
      </w:r>
      <w:r w:rsidR="00472835" w:rsidRPr="005B5DED">
        <w:rPr>
          <w:rFonts w:ascii="Times New Roman" w:hAnsi="Times New Roman" w:cs="Times New Roman"/>
          <w:sz w:val="26"/>
          <w:szCs w:val="26"/>
          <w:lang w:val="fr-CA"/>
        </w:rPr>
        <w:t>Cette forme de journalisme participatif est-elle appelée à se développer ? Ce type de lien avec le public est-il un complément au journalisme ?</w:t>
      </w:r>
    </w:p>
    <w:p w14:paraId="53974134" w14:textId="77777777" w:rsidR="00136AFA" w:rsidRPr="005B5DED" w:rsidRDefault="00571584" w:rsidP="00136AFA">
      <w:pPr>
        <w:spacing w:before="100" w:beforeAutospacing="1" w:after="100" w:afterAutospacing="1"/>
        <w:ind w:firstLine="720"/>
        <w:jc w:val="both"/>
        <w:rPr>
          <w:rFonts w:ascii="Times New Roman" w:hAnsi="Times New Roman" w:cs="Times New Roman"/>
          <w:sz w:val="26"/>
          <w:szCs w:val="26"/>
          <w:lang w:val="fr-CA"/>
        </w:rPr>
      </w:pPr>
      <w:r w:rsidRPr="005B5DED">
        <w:rPr>
          <w:rFonts w:ascii="Times New Roman" w:hAnsi="Times New Roman" w:cs="Times New Roman"/>
          <w:sz w:val="26"/>
          <w:szCs w:val="26"/>
          <w:lang w:val="fr-CA"/>
        </w:rPr>
        <w:t>Alors que se développe la pratique du blog, un nouveau concept appelé « microblogging » a fait son apparition en explosant avec twitter</w:t>
      </w:r>
      <w:bookmarkStart w:id="0" w:name="_GoBack"/>
      <w:bookmarkEnd w:id="0"/>
      <w:r w:rsidRPr="005B5DED">
        <w:rPr>
          <w:rFonts w:ascii="Times New Roman" w:hAnsi="Times New Roman" w:cs="Times New Roman"/>
          <w:sz w:val="26"/>
          <w:szCs w:val="26"/>
          <w:lang w:val="fr-CA"/>
        </w:rPr>
        <w:t>. La simplicité avec laqu</w:t>
      </w:r>
      <w:r w:rsidR="00496CAF" w:rsidRPr="005B5DED">
        <w:rPr>
          <w:rFonts w:ascii="Times New Roman" w:hAnsi="Times New Roman" w:cs="Times New Roman"/>
          <w:sz w:val="26"/>
          <w:szCs w:val="26"/>
          <w:lang w:val="fr-CA"/>
        </w:rPr>
        <w:t>elle le contenu peut être publié</w:t>
      </w:r>
      <w:r w:rsidRPr="005B5DED">
        <w:rPr>
          <w:rFonts w:ascii="Times New Roman" w:hAnsi="Times New Roman" w:cs="Times New Roman"/>
          <w:sz w:val="26"/>
          <w:szCs w:val="26"/>
          <w:lang w:val="fr-CA"/>
        </w:rPr>
        <w:t xml:space="preserve"> et consommé a contribué à la croissance du </w:t>
      </w:r>
      <w:r w:rsidR="00496CAF" w:rsidRPr="005B5DED">
        <w:rPr>
          <w:rFonts w:ascii="Times New Roman" w:hAnsi="Times New Roman" w:cs="Times New Roman"/>
          <w:sz w:val="26"/>
          <w:szCs w:val="26"/>
          <w:lang w:val="fr-CA"/>
        </w:rPr>
        <w:t>micro blog</w:t>
      </w:r>
      <w:r w:rsidRPr="005B5DED">
        <w:rPr>
          <w:rFonts w:ascii="Times New Roman" w:hAnsi="Times New Roman" w:cs="Times New Roman"/>
          <w:sz w:val="26"/>
          <w:szCs w:val="26"/>
          <w:lang w:val="fr-CA"/>
        </w:rPr>
        <w:t>.</w:t>
      </w:r>
    </w:p>
    <w:p w14:paraId="6CAD4446" w14:textId="77777777" w:rsidR="00136AFA" w:rsidRPr="005B5DED" w:rsidRDefault="00571584" w:rsidP="00136AFA">
      <w:pPr>
        <w:spacing w:before="100" w:beforeAutospacing="1" w:after="100" w:afterAutospacing="1"/>
        <w:ind w:firstLine="720"/>
        <w:jc w:val="both"/>
        <w:rPr>
          <w:rFonts w:ascii="Times New Roman" w:hAnsi="Times New Roman" w:cs="Times New Roman"/>
          <w:sz w:val="26"/>
          <w:szCs w:val="26"/>
          <w:lang w:val="fr-CA"/>
        </w:rPr>
      </w:pPr>
      <w:r w:rsidRPr="005B5DED">
        <w:rPr>
          <w:rFonts w:ascii="Times New Roman" w:hAnsi="Times New Roman" w:cs="Times New Roman"/>
          <w:sz w:val="26"/>
          <w:szCs w:val="26"/>
          <w:lang w:val="fr-CA"/>
        </w:rPr>
        <w:t xml:space="preserve">Cette capacité à maintenir un lien constant avec les autres par le biais des réseaux sociaux est-elle une nouvelle forme de communication intime ? </w:t>
      </w:r>
      <w:r w:rsidR="0008651F" w:rsidRPr="005B5DED">
        <w:rPr>
          <w:rFonts w:ascii="Times New Roman" w:hAnsi="Times New Roman" w:cs="Times New Roman"/>
          <w:sz w:val="26"/>
          <w:szCs w:val="26"/>
          <w:lang w:val="fr-CA"/>
        </w:rPr>
        <w:t>Ou</w:t>
      </w:r>
      <w:r w:rsidRPr="005B5DED">
        <w:rPr>
          <w:rFonts w:ascii="Times New Roman" w:hAnsi="Times New Roman" w:cs="Times New Roman"/>
          <w:sz w:val="26"/>
          <w:szCs w:val="26"/>
          <w:lang w:val="fr-CA"/>
        </w:rPr>
        <w:t xml:space="preserve"> est-elle génératrice d’une nouvelle forme de conscience sociale ?</w:t>
      </w:r>
    </w:p>
    <w:p w14:paraId="4E213035" w14:textId="77777777" w:rsidR="00571584" w:rsidRPr="005B5DED" w:rsidRDefault="00571584" w:rsidP="00136AFA">
      <w:pPr>
        <w:spacing w:before="100" w:beforeAutospacing="1" w:after="100" w:afterAutospacing="1"/>
        <w:ind w:firstLine="720"/>
        <w:jc w:val="both"/>
        <w:rPr>
          <w:rFonts w:ascii="Times New Roman" w:hAnsi="Times New Roman" w:cs="Times New Roman"/>
          <w:i/>
          <w:sz w:val="26"/>
          <w:szCs w:val="26"/>
          <w:u w:val="single"/>
          <w:lang w:val="fr-CA"/>
        </w:rPr>
      </w:pPr>
      <w:r w:rsidRPr="005B5DED">
        <w:rPr>
          <w:rFonts w:ascii="Times New Roman" w:hAnsi="Times New Roman" w:cs="Times New Roman"/>
          <w:i/>
          <w:sz w:val="26"/>
          <w:szCs w:val="26"/>
          <w:u w:val="single"/>
          <w:lang w:val="fr-CA"/>
        </w:rPr>
        <w:t>Axe 5 : conséquences sociales de la révolution numérique dans les sociétés africaines</w:t>
      </w:r>
    </w:p>
    <w:p w14:paraId="6A4347FA" w14:textId="77777777" w:rsidR="00136AFA" w:rsidRPr="005B5DED" w:rsidRDefault="00571584" w:rsidP="00136AFA">
      <w:pPr>
        <w:spacing w:before="100" w:beforeAutospacing="1" w:after="100" w:afterAutospacing="1"/>
        <w:ind w:firstLine="720"/>
        <w:jc w:val="both"/>
        <w:rPr>
          <w:rFonts w:ascii="Times New Roman" w:hAnsi="Times New Roman" w:cs="Times New Roman"/>
          <w:sz w:val="26"/>
          <w:szCs w:val="26"/>
          <w:lang w:val="fr-CA"/>
        </w:rPr>
      </w:pPr>
      <w:r w:rsidRPr="005B5DED">
        <w:rPr>
          <w:rFonts w:ascii="Times New Roman" w:hAnsi="Times New Roman" w:cs="Times New Roman"/>
          <w:sz w:val="26"/>
          <w:szCs w:val="26"/>
          <w:lang w:val="fr-CA"/>
        </w:rPr>
        <w:t xml:space="preserve">En dépit du fossé numérique dans lequel se </w:t>
      </w:r>
      <w:r w:rsidR="00524196" w:rsidRPr="005B5DED">
        <w:rPr>
          <w:rFonts w:ascii="Times New Roman" w:hAnsi="Times New Roman" w:cs="Times New Roman"/>
          <w:sz w:val="26"/>
          <w:szCs w:val="26"/>
          <w:lang w:val="fr-CA"/>
        </w:rPr>
        <w:t>trouve la majorité des populations africaines</w:t>
      </w:r>
      <w:r w:rsidR="007D36E2" w:rsidRPr="005B5DED">
        <w:rPr>
          <w:rFonts w:ascii="Times New Roman" w:hAnsi="Times New Roman" w:cs="Times New Roman"/>
          <w:sz w:val="26"/>
          <w:szCs w:val="26"/>
          <w:lang w:val="fr-CA"/>
        </w:rPr>
        <w:t xml:space="preserve">, l’impact du numérique en tant que moyen d’action des sociétés civiles ne </w:t>
      </w:r>
      <w:r w:rsidR="007D36E2" w:rsidRPr="005B5DED">
        <w:rPr>
          <w:rFonts w:ascii="Times New Roman" w:hAnsi="Times New Roman" w:cs="Times New Roman"/>
          <w:sz w:val="26"/>
          <w:szCs w:val="26"/>
          <w:lang w:val="fr-CA"/>
        </w:rPr>
        <w:lastRenderedPageBreak/>
        <w:t>peut être sous-estimé. Les usagers des villes sont devenus des récepteurs ayant pris l’habitude de faire plusieurs choses à la fois en utilisant plusieurs dispositifs numériques. Ces individus conçoivent de moins en moins un environnement sans un écran.</w:t>
      </w:r>
    </w:p>
    <w:p w14:paraId="322D4326" w14:textId="77777777" w:rsidR="00136AFA" w:rsidRPr="005B5DED" w:rsidRDefault="00B5510E" w:rsidP="00136AFA">
      <w:pPr>
        <w:spacing w:before="100" w:beforeAutospacing="1" w:after="100" w:afterAutospacing="1"/>
        <w:ind w:firstLine="720"/>
        <w:jc w:val="both"/>
        <w:rPr>
          <w:rFonts w:ascii="Times New Roman" w:hAnsi="Times New Roman" w:cs="Times New Roman"/>
          <w:sz w:val="26"/>
          <w:szCs w:val="26"/>
          <w:lang w:val="fr-CA"/>
        </w:rPr>
      </w:pPr>
      <w:r w:rsidRPr="005B5DED">
        <w:rPr>
          <w:rFonts w:ascii="Times New Roman" w:hAnsi="Times New Roman" w:cs="Times New Roman"/>
          <w:sz w:val="26"/>
          <w:szCs w:val="26"/>
          <w:lang w:val="fr-CA"/>
        </w:rPr>
        <w:t>« Les médias numériques ont permis à tout récepteur de devenir producteur ; n’importe qui est maintenant capable de filmer, d’éditer, même avec un téléphone portable » (L. Ballarini et G. Delavaud</w:t>
      </w:r>
      <w:r w:rsidR="00496CAF" w:rsidRPr="005B5DED">
        <w:rPr>
          <w:rFonts w:ascii="Times New Roman" w:hAnsi="Times New Roman" w:cs="Times New Roman"/>
          <w:sz w:val="26"/>
          <w:szCs w:val="26"/>
          <w:lang w:val="fr-CA"/>
        </w:rPr>
        <w:t>, 2014</w:t>
      </w:r>
      <w:r w:rsidRPr="005B5DED">
        <w:rPr>
          <w:rFonts w:ascii="Times New Roman" w:hAnsi="Times New Roman" w:cs="Times New Roman"/>
          <w:sz w:val="26"/>
          <w:szCs w:val="26"/>
          <w:lang w:val="fr-CA"/>
        </w:rPr>
        <w:t>). Dans l’audiovisuel, le manque de moyen limitait auparavant la possibilité de créer, parce que tous les usagers n’avaient pas forcément accès aux outils technologiques (appareils photos, salles d’édition, télécinéma, etc.).</w:t>
      </w:r>
    </w:p>
    <w:p w14:paraId="0D75CFEA" w14:textId="77777777" w:rsidR="00F97AC6" w:rsidRPr="005B5DED" w:rsidRDefault="00B5510E" w:rsidP="00136AFA">
      <w:pPr>
        <w:spacing w:before="100" w:beforeAutospacing="1" w:after="100" w:afterAutospacing="1"/>
        <w:ind w:firstLine="720"/>
        <w:jc w:val="both"/>
        <w:rPr>
          <w:rFonts w:ascii="Times New Roman" w:hAnsi="Times New Roman" w:cs="Times New Roman"/>
          <w:sz w:val="26"/>
          <w:szCs w:val="26"/>
          <w:lang w:val="fr-CA"/>
        </w:rPr>
      </w:pPr>
      <w:r w:rsidRPr="005B5DED">
        <w:rPr>
          <w:rFonts w:ascii="Times New Roman" w:hAnsi="Times New Roman" w:cs="Times New Roman"/>
          <w:sz w:val="26"/>
          <w:szCs w:val="26"/>
          <w:lang w:val="fr-CA"/>
        </w:rPr>
        <w:t>La diffusion des contenus est devenue à la portée de toute personne familiarisée avec le monde numérique et les réseaux sociaux. Le consommateur a traversé la frontière qui séparait traditionnellement les rôles de producteur et de consommateur et les frontières entre émetteur et récepte</w:t>
      </w:r>
      <w:r w:rsidR="00496CAF" w:rsidRPr="005B5DED">
        <w:rPr>
          <w:rFonts w:ascii="Times New Roman" w:hAnsi="Times New Roman" w:cs="Times New Roman"/>
          <w:sz w:val="26"/>
          <w:szCs w:val="26"/>
          <w:lang w:val="fr-CA"/>
        </w:rPr>
        <w:t>ur sont de plus en plus diffuses</w:t>
      </w:r>
      <w:r w:rsidR="00C53A4A" w:rsidRPr="005B5DED">
        <w:rPr>
          <w:rFonts w:ascii="Times New Roman" w:hAnsi="Times New Roman" w:cs="Times New Roman"/>
          <w:sz w:val="26"/>
          <w:szCs w:val="26"/>
          <w:lang w:val="fr-CA"/>
        </w:rPr>
        <w:t>.</w:t>
      </w:r>
    </w:p>
    <w:p w14:paraId="7BB605F1" w14:textId="77777777" w:rsidR="00C53A4A" w:rsidRPr="005B5DED" w:rsidRDefault="00C53A4A" w:rsidP="0054480B">
      <w:pPr>
        <w:pStyle w:val="ListParagraph"/>
        <w:numPr>
          <w:ilvl w:val="0"/>
          <w:numId w:val="5"/>
        </w:numPr>
        <w:spacing w:before="100" w:beforeAutospacing="1" w:after="100" w:afterAutospacing="1"/>
        <w:jc w:val="both"/>
        <w:rPr>
          <w:rFonts w:ascii="Times New Roman" w:hAnsi="Times New Roman" w:cs="Times New Roman"/>
          <w:sz w:val="26"/>
          <w:szCs w:val="26"/>
          <w:lang w:val="fr-CA"/>
        </w:rPr>
      </w:pPr>
      <w:r w:rsidRPr="005B5DED">
        <w:rPr>
          <w:rFonts w:ascii="Times New Roman" w:hAnsi="Times New Roman" w:cs="Times New Roman"/>
          <w:sz w:val="26"/>
          <w:szCs w:val="26"/>
          <w:lang w:val="fr-CA"/>
        </w:rPr>
        <w:t>Cet état de fait engendre-t-il de nouveaux défis pour les professionnels du secteur audiovisuel ?</w:t>
      </w:r>
    </w:p>
    <w:p w14:paraId="110EE8C3" w14:textId="77777777" w:rsidR="00C53A4A" w:rsidRPr="005B5DED" w:rsidRDefault="00C53A4A" w:rsidP="0054480B">
      <w:pPr>
        <w:pStyle w:val="ListParagraph"/>
        <w:numPr>
          <w:ilvl w:val="0"/>
          <w:numId w:val="5"/>
        </w:numPr>
        <w:spacing w:before="100" w:beforeAutospacing="1" w:after="100" w:afterAutospacing="1"/>
        <w:jc w:val="both"/>
        <w:rPr>
          <w:rFonts w:ascii="Times New Roman" w:hAnsi="Times New Roman" w:cs="Times New Roman"/>
          <w:sz w:val="26"/>
          <w:szCs w:val="26"/>
          <w:lang w:val="fr-CA"/>
        </w:rPr>
      </w:pPr>
      <w:r w:rsidRPr="005B5DED">
        <w:rPr>
          <w:rFonts w:ascii="Times New Roman" w:hAnsi="Times New Roman" w:cs="Times New Roman"/>
          <w:sz w:val="26"/>
          <w:szCs w:val="26"/>
          <w:lang w:val="fr-CA"/>
        </w:rPr>
        <w:t>Cette conjoncture numérique entraine-t-elle des changements à portée majeure dans les productions médiatiques ?</w:t>
      </w:r>
    </w:p>
    <w:p w14:paraId="04043E36" w14:textId="77777777" w:rsidR="00C53A4A" w:rsidRPr="005B5DED" w:rsidRDefault="00C53A4A" w:rsidP="0054480B">
      <w:pPr>
        <w:pStyle w:val="ListParagraph"/>
        <w:numPr>
          <w:ilvl w:val="0"/>
          <w:numId w:val="5"/>
        </w:numPr>
        <w:spacing w:before="100" w:beforeAutospacing="1" w:after="100" w:afterAutospacing="1"/>
        <w:jc w:val="both"/>
        <w:rPr>
          <w:rFonts w:ascii="Times New Roman" w:hAnsi="Times New Roman" w:cs="Times New Roman"/>
          <w:sz w:val="26"/>
          <w:szCs w:val="26"/>
          <w:lang w:val="fr-CA"/>
        </w:rPr>
      </w:pPr>
      <w:r w:rsidRPr="005B5DED">
        <w:rPr>
          <w:rFonts w:ascii="Times New Roman" w:hAnsi="Times New Roman" w:cs="Times New Roman"/>
          <w:sz w:val="26"/>
          <w:szCs w:val="26"/>
          <w:lang w:val="fr-CA"/>
        </w:rPr>
        <w:t>La vertigineuse ascension des médias numériques peut-elle détrôner les médias traditionnels ?</w:t>
      </w:r>
    </w:p>
    <w:p w14:paraId="31D34807" w14:textId="77777777" w:rsidR="00C53A4A" w:rsidRPr="005B5DED" w:rsidRDefault="00C53A4A" w:rsidP="0054480B">
      <w:pPr>
        <w:spacing w:before="100" w:beforeAutospacing="1" w:after="100" w:afterAutospacing="1"/>
        <w:jc w:val="both"/>
        <w:rPr>
          <w:rFonts w:ascii="Times New Roman" w:hAnsi="Times New Roman" w:cs="Times New Roman"/>
          <w:sz w:val="26"/>
          <w:szCs w:val="26"/>
          <w:lang w:val="fr-CA"/>
        </w:rPr>
      </w:pPr>
    </w:p>
    <w:p w14:paraId="117F070B" w14:textId="77777777" w:rsidR="00C53A4A" w:rsidRPr="005B5DED" w:rsidRDefault="00C53A4A" w:rsidP="0054480B">
      <w:pPr>
        <w:spacing w:before="100" w:beforeAutospacing="1" w:after="100" w:afterAutospacing="1"/>
        <w:jc w:val="both"/>
        <w:rPr>
          <w:rFonts w:ascii="Times New Roman" w:hAnsi="Times New Roman" w:cs="Times New Roman"/>
          <w:b/>
          <w:sz w:val="26"/>
          <w:szCs w:val="26"/>
          <w:u w:val="single"/>
          <w:lang w:val="fr-CA"/>
        </w:rPr>
      </w:pPr>
      <w:r w:rsidRPr="005B5DED">
        <w:rPr>
          <w:rFonts w:ascii="Times New Roman" w:hAnsi="Times New Roman" w:cs="Times New Roman"/>
          <w:b/>
          <w:sz w:val="26"/>
          <w:szCs w:val="26"/>
          <w:u w:val="single"/>
          <w:lang w:val="fr-CA"/>
        </w:rPr>
        <w:t>Chronogramme retenu</w:t>
      </w:r>
    </w:p>
    <w:p w14:paraId="513DE3F2" w14:textId="77777777" w:rsidR="00136AFA" w:rsidRPr="005B5DED" w:rsidRDefault="00563CE8" w:rsidP="00136AFA">
      <w:pPr>
        <w:autoSpaceDE w:val="0"/>
        <w:autoSpaceDN w:val="0"/>
        <w:adjustRightInd w:val="0"/>
        <w:spacing w:before="100" w:beforeAutospacing="1" w:after="100" w:afterAutospacing="1"/>
        <w:ind w:firstLine="720"/>
        <w:jc w:val="both"/>
        <w:rPr>
          <w:rFonts w:ascii="Times New Roman" w:hAnsi="Times New Roman" w:cs="Times New Roman"/>
          <w:sz w:val="26"/>
          <w:szCs w:val="26"/>
          <w:lang w:val="fr-CA"/>
        </w:rPr>
      </w:pPr>
      <w:r w:rsidRPr="005B5DED">
        <w:rPr>
          <w:rFonts w:ascii="Times New Roman" w:hAnsi="Times New Roman" w:cs="Times New Roman"/>
          <w:sz w:val="26"/>
          <w:szCs w:val="26"/>
          <w:lang w:val="fr-CA"/>
        </w:rPr>
        <w:t>Les chercheurs et experts intéressés sont invités à soumettre leur</w:t>
      </w:r>
      <w:r w:rsidR="00ED7348" w:rsidRPr="005B5DED">
        <w:rPr>
          <w:rFonts w:ascii="Times New Roman" w:hAnsi="Times New Roman" w:cs="Times New Roman"/>
          <w:sz w:val="26"/>
          <w:szCs w:val="26"/>
          <w:lang w:val="fr-CA"/>
        </w:rPr>
        <w:t>(s)</w:t>
      </w:r>
      <w:r w:rsidRPr="005B5DED">
        <w:rPr>
          <w:rFonts w:ascii="Times New Roman" w:hAnsi="Times New Roman" w:cs="Times New Roman"/>
          <w:sz w:val="26"/>
          <w:szCs w:val="26"/>
          <w:lang w:val="fr-CA"/>
        </w:rPr>
        <w:t xml:space="preserve"> proposition</w:t>
      </w:r>
      <w:r w:rsidR="00ED7348" w:rsidRPr="005B5DED">
        <w:rPr>
          <w:rFonts w:ascii="Times New Roman" w:hAnsi="Times New Roman" w:cs="Times New Roman"/>
          <w:sz w:val="26"/>
          <w:szCs w:val="26"/>
          <w:lang w:val="fr-CA"/>
        </w:rPr>
        <w:t>(s) sous la forme de</w:t>
      </w:r>
      <w:r w:rsidRPr="005B5DED">
        <w:rPr>
          <w:rFonts w:ascii="Times New Roman" w:hAnsi="Times New Roman" w:cs="Times New Roman"/>
          <w:sz w:val="26"/>
          <w:szCs w:val="26"/>
          <w:lang w:val="fr-CA"/>
        </w:rPr>
        <w:t xml:space="preserve"> résumé</w:t>
      </w:r>
      <w:r w:rsidR="00ED7348" w:rsidRPr="005B5DED">
        <w:rPr>
          <w:rFonts w:ascii="Times New Roman" w:hAnsi="Times New Roman" w:cs="Times New Roman"/>
          <w:sz w:val="26"/>
          <w:szCs w:val="26"/>
          <w:lang w:val="fr-CA"/>
        </w:rPr>
        <w:t>(s)</w:t>
      </w:r>
      <w:r w:rsidRPr="005B5DED">
        <w:rPr>
          <w:rFonts w:ascii="Times New Roman" w:hAnsi="Times New Roman" w:cs="Times New Roman"/>
          <w:sz w:val="26"/>
          <w:szCs w:val="26"/>
          <w:lang w:val="fr-CA"/>
        </w:rPr>
        <w:t xml:space="preserve"> de 3 000 signes </w:t>
      </w:r>
      <w:r w:rsidR="00E62281" w:rsidRPr="005B5DED">
        <w:rPr>
          <w:rFonts w:ascii="Times New Roman" w:hAnsi="Times New Roman" w:cs="Times New Roman"/>
          <w:sz w:val="26"/>
          <w:szCs w:val="26"/>
          <w:lang w:val="fr-CA"/>
        </w:rPr>
        <w:t xml:space="preserve">au </w:t>
      </w:r>
      <w:r w:rsidRPr="005B5DED">
        <w:rPr>
          <w:rFonts w:ascii="Times New Roman" w:hAnsi="Times New Roman" w:cs="Times New Roman"/>
          <w:sz w:val="26"/>
          <w:szCs w:val="26"/>
          <w:lang w:val="fr-CA"/>
        </w:rPr>
        <w:t>maximum espaces comprises. C</w:t>
      </w:r>
      <w:r w:rsidR="00C53A4A" w:rsidRPr="005B5DED">
        <w:rPr>
          <w:rFonts w:ascii="Times New Roman" w:hAnsi="Times New Roman" w:cs="Times New Roman"/>
          <w:sz w:val="26"/>
          <w:szCs w:val="26"/>
          <w:lang w:val="fr-CA"/>
        </w:rPr>
        <w:t>es résumés devr</w:t>
      </w:r>
      <w:r w:rsidR="004D6CF4" w:rsidRPr="005B5DED">
        <w:rPr>
          <w:rFonts w:ascii="Times New Roman" w:hAnsi="Times New Roman" w:cs="Times New Roman"/>
          <w:sz w:val="26"/>
          <w:szCs w:val="26"/>
          <w:lang w:val="fr-CA"/>
        </w:rPr>
        <w:t xml:space="preserve">ont parvenir au secrétariat du </w:t>
      </w:r>
      <w:r w:rsidRPr="005B5DED">
        <w:rPr>
          <w:rFonts w:ascii="Times New Roman" w:hAnsi="Times New Roman" w:cs="Times New Roman"/>
          <w:sz w:val="26"/>
          <w:szCs w:val="26"/>
          <w:lang w:val="fr-CA"/>
        </w:rPr>
        <w:t xml:space="preserve">colloque au plus tard </w:t>
      </w:r>
      <w:r w:rsidRPr="005B5DED">
        <w:rPr>
          <w:rFonts w:ascii="Times New Roman" w:hAnsi="Times New Roman" w:cs="Times New Roman"/>
          <w:b/>
          <w:sz w:val="26"/>
          <w:szCs w:val="26"/>
          <w:lang w:val="fr-CA"/>
        </w:rPr>
        <w:t xml:space="preserve">le </w:t>
      </w:r>
      <w:r w:rsidR="001C4DA3" w:rsidRPr="005B5DED">
        <w:rPr>
          <w:rFonts w:ascii="Times New Roman" w:hAnsi="Times New Roman" w:cs="Times New Roman"/>
          <w:b/>
          <w:sz w:val="26"/>
          <w:szCs w:val="26"/>
          <w:lang w:val="fr-CA"/>
        </w:rPr>
        <w:t>31</w:t>
      </w:r>
      <w:r w:rsidRPr="005B5DED">
        <w:rPr>
          <w:rFonts w:ascii="Times New Roman" w:hAnsi="Times New Roman" w:cs="Times New Roman"/>
          <w:b/>
          <w:sz w:val="26"/>
          <w:szCs w:val="26"/>
          <w:lang w:val="fr-CA"/>
        </w:rPr>
        <w:t xml:space="preserve"> juillet</w:t>
      </w:r>
      <w:r w:rsidR="00A756AF" w:rsidRPr="005B5DED">
        <w:rPr>
          <w:rFonts w:ascii="Times New Roman" w:hAnsi="Times New Roman" w:cs="Times New Roman"/>
          <w:b/>
          <w:sz w:val="26"/>
          <w:szCs w:val="26"/>
          <w:lang w:val="fr-CA"/>
        </w:rPr>
        <w:t xml:space="preserve"> 2016</w:t>
      </w:r>
      <w:r w:rsidR="00A756AF" w:rsidRPr="005B5DED">
        <w:rPr>
          <w:rFonts w:ascii="Times New Roman" w:hAnsi="Times New Roman" w:cs="Times New Roman"/>
          <w:sz w:val="26"/>
          <w:szCs w:val="26"/>
          <w:lang w:val="fr-CA"/>
        </w:rPr>
        <w:t xml:space="preserve"> à l’adresse électronique ci-dess</w:t>
      </w:r>
      <w:r w:rsidR="00A6469E" w:rsidRPr="005B5DED">
        <w:rPr>
          <w:rFonts w:ascii="Times New Roman" w:hAnsi="Times New Roman" w:cs="Times New Roman"/>
          <w:sz w:val="26"/>
          <w:szCs w:val="26"/>
          <w:lang w:val="fr-CA"/>
        </w:rPr>
        <w:t>o</w:t>
      </w:r>
      <w:r w:rsidR="00A756AF" w:rsidRPr="005B5DED">
        <w:rPr>
          <w:rFonts w:ascii="Times New Roman" w:hAnsi="Times New Roman" w:cs="Times New Roman"/>
          <w:sz w:val="26"/>
          <w:szCs w:val="26"/>
          <w:lang w:val="fr-CA"/>
        </w:rPr>
        <w:t>us</w:t>
      </w:r>
      <w:r w:rsidR="00196FC2" w:rsidRPr="005B5DED">
        <w:rPr>
          <w:rFonts w:ascii="Times New Roman" w:hAnsi="Times New Roman" w:cs="Times New Roman"/>
          <w:sz w:val="26"/>
          <w:szCs w:val="26"/>
          <w:lang w:val="fr-CA"/>
        </w:rPr>
        <w:t>.</w:t>
      </w:r>
    </w:p>
    <w:p w14:paraId="4E5EA889" w14:textId="77777777" w:rsidR="00136AFA" w:rsidRPr="005B5DED" w:rsidRDefault="00CD03A5" w:rsidP="00136AFA">
      <w:pPr>
        <w:autoSpaceDE w:val="0"/>
        <w:autoSpaceDN w:val="0"/>
        <w:adjustRightInd w:val="0"/>
        <w:spacing w:before="100" w:beforeAutospacing="1" w:after="100" w:afterAutospacing="1"/>
        <w:ind w:firstLine="720"/>
        <w:jc w:val="both"/>
        <w:rPr>
          <w:rFonts w:ascii="Times New Roman" w:hAnsi="Times New Roman" w:cs="Times New Roman"/>
          <w:sz w:val="26"/>
          <w:szCs w:val="26"/>
          <w:lang w:val="fr-CA"/>
        </w:rPr>
      </w:pPr>
      <w:r w:rsidRPr="005B5DED">
        <w:rPr>
          <w:rFonts w:ascii="Times New Roman" w:hAnsi="Times New Roman" w:cs="Times New Roman"/>
          <w:sz w:val="26"/>
          <w:szCs w:val="26"/>
          <w:lang w:val="fr-CA"/>
        </w:rPr>
        <w:t>Les propositions préciseront le titre, le(s) nom(s), prénom(s), institution(s) et coordonnées électroniques de(s) l’auteur(s). Les résumés feront clairement ressortir la problématique retenue et l’intérêt de</w:t>
      </w:r>
      <w:r w:rsidR="008B30B8" w:rsidRPr="005B5DED">
        <w:rPr>
          <w:rFonts w:ascii="Times New Roman" w:hAnsi="Times New Roman" w:cs="Times New Roman"/>
          <w:sz w:val="26"/>
          <w:szCs w:val="26"/>
          <w:lang w:val="fr-CA"/>
        </w:rPr>
        <w:t>(s)</w:t>
      </w:r>
      <w:r w:rsidRPr="005B5DED">
        <w:rPr>
          <w:rFonts w:ascii="Times New Roman" w:hAnsi="Times New Roman" w:cs="Times New Roman"/>
          <w:sz w:val="26"/>
          <w:szCs w:val="26"/>
          <w:lang w:val="fr-CA"/>
        </w:rPr>
        <w:t xml:space="preserve"> la communication</w:t>
      </w:r>
      <w:r w:rsidR="008B30B8" w:rsidRPr="005B5DED">
        <w:rPr>
          <w:rFonts w:ascii="Times New Roman" w:hAnsi="Times New Roman" w:cs="Times New Roman"/>
          <w:sz w:val="26"/>
          <w:szCs w:val="26"/>
          <w:lang w:val="fr-CA"/>
        </w:rPr>
        <w:t>(s)</w:t>
      </w:r>
      <w:r w:rsidRPr="005B5DED">
        <w:rPr>
          <w:rFonts w:ascii="Times New Roman" w:hAnsi="Times New Roman" w:cs="Times New Roman"/>
          <w:sz w:val="26"/>
          <w:szCs w:val="26"/>
          <w:lang w:val="fr-CA"/>
        </w:rPr>
        <w:t xml:space="preserve"> envisagée</w:t>
      </w:r>
      <w:r w:rsidR="008B30B8" w:rsidRPr="005B5DED">
        <w:rPr>
          <w:rFonts w:ascii="Times New Roman" w:hAnsi="Times New Roman" w:cs="Times New Roman"/>
          <w:sz w:val="26"/>
          <w:szCs w:val="26"/>
          <w:lang w:val="fr-CA"/>
        </w:rPr>
        <w:t>(s)</w:t>
      </w:r>
      <w:r w:rsidRPr="005B5DED">
        <w:rPr>
          <w:rFonts w:ascii="Times New Roman" w:hAnsi="Times New Roman" w:cs="Times New Roman"/>
          <w:sz w:val="26"/>
          <w:szCs w:val="26"/>
          <w:lang w:val="fr-CA"/>
        </w:rPr>
        <w:t xml:space="preserve"> pour le colloque.</w:t>
      </w:r>
    </w:p>
    <w:p w14:paraId="20745FA5" w14:textId="77777777" w:rsidR="00136AFA" w:rsidRPr="005B5DED" w:rsidRDefault="00CD03A5" w:rsidP="00136AFA">
      <w:pPr>
        <w:autoSpaceDE w:val="0"/>
        <w:autoSpaceDN w:val="0"/>
        <w:adjustRightInd w:val="0"/>
        <w:spacing w:before="100" w:beforeAutospacing="1" w:after="100" w:afterAutospacing="1"/>
        <w:ind w:firstLine="720"/>
        <w:jc w:val="both"/>
        <w:rPr>
          <w:rFonts w:ascii="Times New Roman" w:hAnsi="Times New Roman" w:cs="Times New Roman"/>
          <w:sz w:val="26"/>
          <w:szCs w:val="26"/>
          <w:lang w:val="fr-CA"/>
        </w:rPr>
      </w:pPr>
      <w:r w:rsidRPr="005B5DED">
        <w:rPr>
          <w:rFonts w:ascii="Times New Roman" w:hAnsi="Times New Roman" w:cs="Times New Roman"/>
          <w:sz w:val="26"/>
          <w:szCs w:val="26"/>
          <w:lang w:val="fr-CA"/>
        </w:rPr>
        <w:t xml:space="preserve">Les auteurs dont les propositions auront été retenues par le comité scientifique du colloque seront informés </w:t>
      </w:r>
      <w:r w:rsidRPr="005B5DED">
        <w:rPr>
          <w:rFonts w:ascii="Times New Roman" w:hAnsi="Times New Roman" w:cs="Times New Roman"/>
          <w:b/>
          <w:bCs/>
          <w:sz w:val="26"/>
          <w:szCs w:val="26"/>
          <w:lang w:val="fr-CA"/>
        </w:rPr>
        <w:t xml:space="preserve">le </w:t>
      </w:r>
      <w:r w:rsidR="001C4DA3" w:rsidRPr="005B5DED">
        <w:rPr>
          <w:rFonts w:ascii="Times New Roman" w:hAnsi="Times New Roman" w:cs="Times New Roman"/>
          <w:b/>
          <w:bCs/>
          <w:sz w:val="26"/>
          <w:szCs w:val="26"/>
          <w:lang w:val="fr-CA"/>
        </w:rPr>
        <w:t>20</w:t>
      </w:r>
      <w:r w:rsidRPr="005B5DED">
        <w:rPr>
          <w:rFonts w:ascii="Times New Roman" w:hAnsi="Times New Roman" w:cs="Times New Roman"/>
          <w:b/>
          <w:bCs/>
          <w:sz w:val="26"/>
          <w:szCs w:val="26"/>
          <w:lang w:val="fr-CA"/>
        </w:rPr>
        <w:t xml:space="preserve"> septembre 2016</w:t>
      </w:r>
      <w:r w:rsidRPr="005B5DED">
        <w:rPr>
          <w:rFonts w:ascii="Times New Roman" w:hAnsi="Times New Roman" w:cs="Times New Roman"/>
          <w:sz w:val="26"/>
          <w:szCs w:val="26"/>
          <w:lang w:val="fr-CA"/>
        </w:rPr>
        <w:t>. Ils devront transmettre leur</w:t>
      </w:r>
      <w:r w:rsidR="0054480B" w:rsidRPr="005B5DED">
        <w:rPr>
          <w:rFonts w:ascii="Times New Roman" w:hAnsi="Times New Roman" w:cs="Times New Roman"/>
          <w:sz w:val="26"/>
          <w:szCs w:val="26"/>
          <w:lang w:val="fr-CA"/>
        </w:rPr>
        <w:t>(s)</w:t>
      </w:r>
      <w:r w:rsidRPr="005B5DED">
        <w:rPr>
          <w:rFonts w:ascii="Times New Roman" w:hAnsi="Times New Roman" w:cs="Times New Roman"/>
          <w:sz w:val="26"/>
          <w:szCs w:val="26"/>
          <w:lang w:val="fr-CA"/>
        </w:rPr>
        <w:t xml:space="preserve"> communication</w:t>
      </w:r>
      <w:r w:rsidR="0054480B" w:rsidRPr="005B5DED">
        <w:rPr>
          <w:rFonts w:ascii="Times New Roman" w:hAnsi="Times New Roman" w:cs="Times New Roman"/>
          <w:sz w:val="26"/>
          <w:szCs w:val="26"/>
          <w:lang w:val="fr-CA"/>
        </w:rPr>
        <w:t>(s)</w:t>
      </w:r>
      <w:r w:rsidRPr="005B5DED">
        <w:rPr>
          <w:rFonts w:ascii="Times New Roman" w:hAnsi="Times New Roman" w:cs="Times New Roman"/>
          <w:sz w:val="26"/>
          <w:szCs w:val="26"/>
          <w:lang w:val="fr-CA"/>
        </w:rPr>
        <w:t xml:space="preserve"> définitive</w:t>
      </w:r>
      <w:r w:rsidR="0054480B" w:rsidRPr="005B5DED">
        <w:rPr>
          <w:rFonts w:ascii="Times New Roman" w:hAnsi="Times New Roman" w:cs="Times New Roman"/>
          <w:sz w:val="26"/>
          <w:szCs w:val="26"/>
          <w:lang w:val="fr-CA"/>
        </w:rPr>
        <w:t>(s)</w:t>
      </w:r>
      <w:r w:rsidRPr="005B5DED">
        <w:rPr>
          <w:rFonts w:ascii="Times New Roman" w:hAnsi="Times New Roman" w:cs="Times New Roman"/>
          <w:sz w:val="26"/>
          <w:szCs w:val="26"/>
          <w:lang w:val="fr-CA"/>
        </w:rPr>
        <w:t xml:space="preserve"> </w:t>
      </w:r>
      <w:r w:rsidR="00023D9C" w:rsidRPr="005B5DED">
        <w:rPr>
          <w:rFonts w:ascii="Times New Roman" w:hAnsi="Times New Roman" w:cs="Times New Roman"/>
          <w:sz w:val="26"/>
          <w:szCs w:val="26"/>
          <w:lang w:val="fr-CA"/>
        </w:rPr>
        <w:t xml:space="preserve">au plus tard </w:t>
      </w:r>
      <w:r w:rsidR="00023D9C" w:rsidRPr="005B5DED">
        <w:rPr>
          <w:rFonts w:ascii="Times New Roman" w:hAnsi="Times New Roman" w:cs="Times New Roman"/>
          <w:b/>
          <w:bCs/>
          <w:sz w:val="26"/>
          <w:szCs w:val="26"/>
          <w:lang w:val="fr-CA"/>
        </w:rPr>
        <w:t>le 31 octobre 2016</w:t>
      </w:r>
      <w:r w:rsidR="00023D9C">
        <w:rPr>
          <w:rFonts w:ascii="Times New Roman" w:hAnsi="Times New Roman" w:cs="Times New Roman"/>
          <w:b/>
          <w:bCs/>
          <w:sz w:val="26"/>
          <w:szCs w:val="26"/>
          <w:lang w:val="fr-CA"/>
        </w:rPr>
        <w:t xml:space="preserve">, </w:t>
      </w:r>
      <w:r w:rsidRPr="005B5DED">
        <w:rPr>
          <w:rFonts w:ascii="Times New Roman" w:hAnsi="Times New Roman" w:cs="Times New Roman"/>
          <w:sz w:val="26"/>
          <w:szCs w:val="26"/>
          <w:lang w:val="fr-CA"/>
        </w:rPr>
        <w:t xml:space="preserve">sous format électronique et selon la feuille de style qui leur </w:t>
      </w:r>
      <w:r w:rsidR="008A79A7" w:rsidRPr="005B5DED">
        <w:rPr>
          <w:rFonts w:ascii="Times New Roman" w:hAnsi="Times New Roman" w:cs="Times New Roman"/>
          <w:sz w:val="26"/>
          <w:szCs w:val="26"/>
          <w:lang w:val="fr-CA"/>
        </w:rPr>
        <w:t>aura été</w:t>
      </w:r>
      <w:r w:rsidR="00023D9C">
        <w:rPr>
          <w:rFonts w:ascii="Times New Roman" w:hAnsi="Times New Roman" w:cs="Times New Roman"/>
          <w:sz w:val="26"/>
          <w:szCs w:val="26"/>
          <w:lang w:val="fr-CA"/>
        </w:rPr>
        <w:t xml:space="preserve"> communiquée</w:t>
      </w:r>
      <w:r w:rsidRPr="005B5DED">
        <w:rPr>
          <w:rFonts w:ascii="Times New Roman" w:hAnsi="Times New Roman" w:cs="Times New Roman"/>
          <w:sz w:val="26"/>
          <w:szCs w:val="26"/>
          <w:lang w:val="fr-CA"/>
        </w:rPr>
        <w:t>.</w:t>
      </w:r>
    </w:p>
    <w:p w14:paraId="2B86088C" w14:textId="77777777" w:rsidR="00136AFA" w:rsidRPr="005B5DED" w:rsidRDefault="00C53A4A" w:rsidP="00136AFA">
      <w:pPr>
        <w:autoSpaceDE w:val="0"/>
        <w:autoSpaceDN w:val="0"/>
        <w:adjustRightInd w:val="0"/>
        <w:spacing w:before="100" w:beforeAutospacing="1" w:after="100" w:afterAutospacing="1"/>
        <w:ind w:firstLine="720"/>
        <w:jc w:val="both"/>
        <w:rPr>
          <w:rFonts w:ascii="Times New Roman" w:hAnsi="Times New Roman" w:cs="Times New Roman"/>
          <w:sz w:val="26"/>
          <w:szCs w:val="26"/>
          <w:lang w:val="fr-CA"/>
        </w:rPr>
      </w:pPr>
      <w:r w:rsidRPr="005B5DED">
        <w:rPr>
          <w:rFonts w:ascii="Times New Roman" w:hAnsi="Times New Roman" w:cs="Times New Roman"/>
          <w:sz w:val="26"/>
          <w:szCs w:val="26"/>
          <w:lang w:val="fr-CA"/>
        </w:rPr>
        <w:lastRenderedPageBreak/>
        <w:t>Un comité</w:t>
      </w:r>
      <w:r w:rsidR="00C467FA" w:rsidRPr="005B5DED">
        <w:rPr>
          <w:rFonts w:ascii="Times New Roman" w:hAnsi="Times New Roman" w:cs="Times New Roman"/>
          <w:sz w:val="26"/>
          <w:szCs w:val="26"/>
          <w:lang w:val="fr-CA"/>
        </w:rPr>
        <w:t xml:space="preserve"> scientifique international du c</w:t>
      </w:r>
      <w:r w:rsidR="005143C6" w:rsidRPr="005B5DED">
        <w:rPr>
          <w:rFonts w:ascii="Times New Roman" w:hAnsi="Times New Roman" w:cs="Times New Roman"/>
          <w:sz w:val="26"/>
          <w:szCs w:val="26"/>
          <w:lang w:val="fr-CA"/>
        </w:rPr>
        <w:t>olloque sera m</w:t>
      </w:r>
      <w:r w:rsidR="009257DB" w:rsidRPr="005B5DED">
        <w:rPr>
          <w:rFonts w:ascii="Times New Roman" w:hAnsi="Times New Roman" w:cs="Times New Roman"/>
          <w:sz w:val="26"/>
          <w:szCs w:val="26"/>
          <w:lang w:val="fr-CA"/>
        </w:rPr>
        <w:t>is en place</w:t>
      </w:r>
      <w:r w:rsidR="00AD4659" w:rsidRPr="005B5DED">
        <w:rPr>
          <w:rFonts w:ascii="Times New Roman" w:hAnsi="Times New Roman" w:cs="Times New Roman"/>
          <w:sz w:val="26"/>
          <w:szCs w:val="26"/>
          <w:lang w:val="fr-CA"/>
        </w:rPr>
        <w:t>,</w:t>
      </w:r>
      <w:r w:rsidR="009257DB" w:rsidRPr="005B5DED">
        <w:rPr>
          <w:rFonts w:ascii="Times New Roman" w:hAnsi="Times New Roman" w:cs="Times New Roman"/>
          <w:sz w:val="26"/>
          <w:szCs w:val="26"/>
          <w:lang w:val="fr-CA"/>
        </w:rPr>
        <w:t xml:space="preserve"> </w:t>
      </w:r>
      <w:r w:rsidR="007D5C7A" w:rsidRPr="005B5DED">
        <w:rPr>
          <w:rFonts w:ascii="Times New Roman" w:hAnsi="Times New Roman" w:cs="Times New Roman"/>
          <w:sz w:val="26"/>
          <w:szCs w:val="26"/>
          <w:lang w:val="fr-CA"/>
        </w:rPr>
        <w:t>chargé de la sélection des proj</w:t>
      </w:r>
      <w:r w:rsidR="009257DB" w:rsidRPr="005B5DED">
        <w:rPr>
          <w:rFonts w:ascii="Times New Roman" w:hAnsi="Times New Roman" w:cs="Times New Roman"/>
          <w:sz w:val="26"/>
          <w:szCs w:val="26"/>
          <w:lang w:val="fr-CA"/>
        </w:rPr>
        <w:t xml:space="preserve">ets </w:t>
      </w:r>
      <w:r w:rsidR="007D5C7A" w:rsidRPr="005B5DED">
        <w:rPr>
          <w:rFonts w:ascii="Times New Roman" w:hAnsi="Times New Roman" w:cs="Times New Roman"/>
          <w:sz w:val="26"/>
          <w:szCs w:val="26"/>
          <w:lang w:val="fr-CA"/>
        </w:rPr>
        <w:t xml:space="preserve">et de la </w:t>
      </w:r>
      <w:r w:rsidR="00C1013E" w:rsidRPr="005B5DED">
        <w:rPr>
          <w:rFonts w:ascii="Times New Roman" w:hAnsi="Times New Roman" w:cs="Times New Roman"/>
          <w:sz w:val="26"/>
          <w:szCs w:val="26"/>
          <w:lang w:val="fr-CA"/>
        </w:rPr>
        <w:t>relecture des textes</w:t>
      </w:r>
      <w:r w:rsidR="009257DB" w:rsidRPr="005B5DED">
        <w:rPr>
          <w:rFonts w:ascii="Times New Roman" w:hAnsi="Times New Roman" w:cs="Times New Roman"/>
          <w:sz w:val="26"/>
          <w:szCs w:val="26"/>
          <w:lang w:val="fr-CA"/>
        </w:rPr>
        <w:t xml:space="preserve"> avant </w:t>
      </w:r>
      <w:r w:rsidR="005143C6" w:rsidRPr="005B5DED">
        <w:rPr>
          <w:rFonts w:ascii="Times New Roman" w:hAnsi="Times New Roman" w:cs="Times New Roman"/>
          <w:sz w:val="26"/>
          <w:szCs w:val="26"/>
          <w:lang w:val="fr-CA"/>
        </w:rPr>
        <w:t>la</w:t>
      </w:r>
      <w:r w:rsidRPr="005B5DED">
        <w:rPr>
          <w:rFonts w:ascii="Times New Roman" w:hAnsi="Times New Roman" w:cs="Times New Roman"/>
          <w:sz w:val="26"/>
          <w:szCs w:val="26"/>
          <w:lang w:val="fr-CA"/>
        </w:rPr>
        <w:t xml:space="preserve"> publication des actes, prévue en </w:t>
      </w:r>
      <w:r w:rsidR="001C4DA3" w:rsidRPr="005B5DED">
        <w:rPr>
          <w:rFonts w:ascii="Times New Roman" w:hAnsi="Times New Roman" w:cs="Times New Roman"/>
          <w:sz w:val="26"/>
          <w:szCs w:val="26"/>
          <w:lang w:val="fr-CA"/>
        </w:rPr>
        <w:t>avril</w:t>
      </w:r>
      <w:r w:rsidRPr="005B5DED">
        <w:rPr>
          <w:rFonts w:ascii="Times New Roman" w:hAnsi="Times New Roman" w:cs="Times New Roman"/>
          <w:sz w:val="26"/>
          <w:szCs w:val="26"/>
          <w:lang w:val="fr-CA"/>
        </w:rPr>
        <w:t xml:space="preserve"> 2017.</w:t>
      </w:r>
    </w:p>
    <w:p w14:paraId="5002A0E6" w14:textId="77777777" w:rsidR="00A6469E" w:rsidRPr="005B5DED" w:rsidRDefault="00A6469E" w:rsidP="00136AFA">
      <w:pPr>
        <w:autoSpaceDE w:val="0"/>
        <w:autoSpaceDN w:val="0"/>
        <w:adjustRightInd w:val="0"/>
        <w:spacing w:before="100" w:beforeAutospacing="1" w:after="100" w:afterAutospacing="1"/>
        <w:ind w:firstLine="720"/>
        <w:jc w:val="both"/>
        <w:rPr>
          <w:rFonts w:ascii="Times New Roman" w:hAnsi="Times New Roman" w:cs="Times New Roman"/>
          <w:b/>
          <w:sz w:val="26"/>
          <w:szCs w:val="26"/>
          <w:lang w:val="fr-CA"/>
        </w:rPr>
      </w:pPr>
      <w:r w:rsidRPr="005B5DED">
        <w:rPr>
          <w:rFonts w:ascii="Times New Roman" w:hAnsi="Times New Roman" w:cs="Times New Roman"/>
          <w:b/>
          <w:sz w:val="26"/>
          <w:szCs w:val="26"/>
          <w:lang w:val="fr-CA"/>
        </w:rPr>
        <w:t>To</w:t>
      </w:r>
      <w:r w:rsidR="00EE4542" w:rsidRPr="005B5DED">
        <w:rPr>
          <w:rFonts w:ascii="Times New Roman" w:hAnsi="Times New Roman" w:cs="Times New Roman"/>
          <w:b/>
          <w:sz w:val="26"/>
          <w:szCs w:val="26"/>
          <w:lang w:val="fr-CA"/>
        </w:rPr>
        <w:t>ute correspondance relative au c</w:t>
      </w:r>
      <w:r w:rsidRPr="005B5DED">
        <w:rPr>
          <w:rFonts w:ascii="Times New Roman" w:hAnsi="Times New Roman" w:cs="Times New Roman"/>
          <w:b/>
          <w:sz w:val="26"/>
          <w:szCs w:val="26"/>
          <w:lang w:val="fr-CA"/>
        </w:rPr>
        <w:t>olloque est à envoyer à l’adresse électronique du secrétariat ci-dessous :</w:t>
      </w:r>
    </w:p>
    <w:p w14:paraId="0FE380AF" w14:textId="77777777" w:rsidR="00A6469E" w:rsidRPr="005B5DED" w:rsidRDefault="003F0AF2" w:rsidP="0054480B">
      <w:pPr>
        <w:spacing w:before="100" w:beforeAutospacing="1" w:after="100" w:afterAutospacing="1"/>
        <w:jc w:val="both"/>
        <w:rPr>
          <w:rFonts w:ascii="Times New Roman" w:hAnsi="Times New Roman" w:cs="Times New Roman"/>
          <w:sz w:val="26"/>
          <w:szCs w:val="26"/>
          <w:lang w:val="fr-CA"/>
        </w:rPr>
      </w:pPr>
      <w:hyperlink r:id="rId8" w:history="1">
        <w:r w:rsidR="00A6469E" w:rsidRPr="005B5DED">
          <w:rPr>
            <w:rStyle w:val="Hyperlink"/>
            <w:rFonts w:ascii="Times New Roman" w:hAnsi="Times New Roman" w:cs="Times New Roman"/>
            <w:sz w:val="26"/>
            <w:szCs w:val="26"/>
            <w:lang w:val="fr-CA"/>
          </w:rPr>
          <w:t>Colloquecotonou@isma-benin.org</w:t>
        </w:r>
      </w:hyperlink>
    </w:p>
    <w:p w14:paraId="25CC66FC" w14:textId="77777777" w:rsidR="00136AFA" w:rsidRPr="005B5DED" w:rsidRDefault="00870672" w:rsidP="00136AFA">
      <w:pPr>
        <w:spacing w:before="100" w:beforeAutospacing="1" w:after="100" w:afterAutospacing="1"/>
        <w:ind w:firstLine="720"/>
        <w:jc w:val="both"/>
        <w:rPr>
          <w:rFonts w:ascii="Times New Roman" w:hAnsi="Times New Roman" w:cs="Times New Roman"/>
          <w:b/>
          <w:sz w:val="26"/>
          <w:szCs w:val="26"/>
          <w:lang w:val="fr-CA"/>
        </w:rPr>
      </w:pPr>
      <w:r w:rsidRPr="005B5DED">
        <w:rPr>
          <w:rFonts w:ascii="Times New Roman" w:hAnsi="Times New Roman" w:cs="Times New Roman"/>
          <w:b/>
          <w:sz w:val="26"/>
          <w:szCs w:val="26"/>
          <w:lang w:val="fr-CA"/>
        </w:rPr>
        <w:t xml:space="preserve">Pour </w:t>
      </w:r>
      <w:r w:rsidR="00D27F3D" w:rsidRPr="005B5DED">
        <w:rPr>
          <w:rFonts w:ascii="Times New Roman" w:hAnsi="Times New Roman" w:cs="Times New Roman"/>
          <w:b/>
          <w:sz w:val="26"/>
          <w:szCs w:val="26"/>
          <w:lang w:val="fr-CA"/>
        </w:rPr>
        <w:t>tout renseignement complémentaire</w:t>
      </w:r>
      <w:r w:rsidRPr="005B5DED">
        <w:rPr>
          <w:rFonts w:ascii="Times New Roman" w:hAnsi="Times New Roman" w:cs="Times New Roman"/>
          <w:b/>
          <w:sz w:val="26"/>
          <w:szCs w:val="26"/>
          <w:lang w:val="fr-CA"/>
        </w:rPr>
        <w:t>, téléphoner à :</w:t>
      </w:r>
    </w:p>
    <w:p w14:paraId="2D9787DF" w14:textId="77777777" w:rsidR="00C606A6" w:rsidRPr="005B5DED" w:rsidRDefault="00870672" w:rsidP="00136AFA">
      <w:pPr>
        <w:spacing w:before="100" w:beforeAutospacing="1" w:after="100" w:afterAutospacing="1"/>
        <w:ind w:firstLine="720"/>
        <w:jc w:val="both"/>
        <w:rPr>
          <w:rFonts w:ascii="Times New Roman" w:hAnsi="Times New Roman" w:cs="Times New Roman"/>
          <w:b/>
          <w:sz w:val="26"/>
          <w:szCs w:val="26"/>
          <w:lang w:val="fr-CA"/>
        </w:rPr>
      </w:pPr>
      <w:r w:rsidRPr="005B5DED">
        <w:rPr>
          <w:rFonts w:ascii="Times New Roman" w:hAnsi="Times New Roman" w:cs="Times New Roman"/>
          <w:b/>
          <w:sz w:val="26"/>
          <w:szCs w:val="26"/>
          <w:lang w:val="fr-CA"/>
        </w:rPr>
        <w:t>Pr Noukpo AGOSSOU (PhD)</w:t>
      </w:r>
      <w:r w:rsidR="005F3253" w:rsidRPr="005B5DED">
        <w:rPr>
          <w:rFonts w:ascii="Times New Roman" w:hAnsi="Times New Roman" w:cs="Times New Roman"/>
          <w:b/>
          <w:sz w:val="26"/>
          <w:szCs w:val="26"/>
          <w:lang w:val="fr-CA"/>
        </w:rPr>
        <w:t> :</w:t>
      </w:r>
      <w:r w:rsidRPr="005B5DED">
        <w:rPr>
          <w:rFonts w:ascii="Times New Roman" w:hAnsi="Times New Roman" w:cs="Times New Roman"/>
          <w:b/>
          <w:sz w:val="26"/>
          <w:szCs w:val="26"/>
          <w:lang w:val="fr-CA"/>
        </w:rPr>
        <w:t xml:space="preserve"> 00229 95</w:t>
      </w:r>
      <w:r w:rsidR="003E5877" w:rsidRPr="005B5DED">
        <w:rPr>
          <w:rFonts w:ascii="Times New Roman" w:hAnsi="Times New Roman" w:cs="Times New Roman"/>
          <w:b/>
          <w:sz w:val="26"/>
          <w:szCs w:val="26"/>
          <w:lang w:val="fr-CA"/>
        </w:rPr>
        <w:t xml:space="preserve"> </w:t>
      </w:r>
      <w:r w:rsidRPr="005B5DED">
        <w:rPr>
          <w:rFonts w:ascii="Times New Roman" w:hAnsi="Times New Roman" w:cs="Times New Roman"/>
          <w:b/>
          <w:sz w:val="26"/>
          <w:szCs w:val="26"/>
          <w:lang w:val="fr-CA"/>
        </w:rPr>
        <w:t>74</w:t>
      </w:r>
      <w:r w:rsidR="003E5877" w:rsidRPr="005B5DED">
        <w:rPr>
          <w:rFonts w:ascii="Times New Roman" w:hAnsi="Times New Roman" w:cs="Times New Roman"/>
          <w:b/>
          <w:sz w:val="26"/>
          <w:szCs w:val="26"/>
          <w:lang w:val="fr-CA"/>
        </w:rPr>
        <w:t xml:space="preserve"> </w:t>
      </w:r>
      <w:r w:rsidRPr="005B5DED">
        <w:rPr>
          <w:rFonts w:ascii="Times New Roman" w:hAnsi="Times New Roman" w:cs="Times New Roman"/>
          <w:b/>
          <w:sz w:val="26"/>
          <w:szCs w:val="26"/>
          <w:lang w:val="fr-CA"/>
        </w:rPr>
        <w:t>47</w:t>
      </w:r>
      <w:r w:rsidR="003E5877" w:rsidRPr="005B5DED">
        <w:rPr>
          <w:rFonts w:ascii="Times New Roman" w:hAnsi="Times New Roman" w:cs="Times New Roman"/>
          <w:b/>
          <w:sz w:val="26"/>
          <w:szCs w:val="26"/>
          <w:lang w:val="fr-CA"/>
        </w:rPr>
        <w:t xml:space="preserve"> </w:t>
      </w:r>
      <w:r w:rsidRPr="005B5DED">
        <w:rPr>
          <w:rFonts w:ascii="Times New Roman" w:hAnsi="Times New Roman" w:cs="Times New Roman"/>
          <w:b/>
          <w:sz w:val="26"/>
          <w:szCs w:val="26"/>
          <w:lang w:val="fr-CA"/>
        </w:rPr>
        <w:t>55</w:t>
      </w:r>
      <w:r w:rsidR="00493F28" w:rsidRPr="005B5DED">
        <w:rPr>
          <w:rFonts w:ascii="Times New Roman" w:hAnsi="Times New Roman" w:cs="Times New Roman"/>
          <w:b/>
          <w:sz w:val="26"/>
          <w:szCs w:val="26"/>
          <w:lang w:val="fr-CA"/>
        </w:rPr>
        <w:t xml:space="preserve"> </w:t>
      </w:r>
      <w:r w:rsidRPr="005B5DED">
        <w:rPr>
          <w:rFonts w:ascii="Times New Roman" w:hAnsi="Times New Roman" w:cs="Times New Roman"/>
          <w:b/>
          <w:sz w:val="26"/>
          <w:szCs w:val="26"/>
          <w:lang w:val="fr-CA"/>
        </w:rPr>
        <w:t>/</w:t>
      </w:r>
      <w:r w:rsidR="00493F28" w:rsidRPr="005B5DED">
        <w:rPr>
          <w:rFonts w:ascii="Times New Roman" w:hAnsi="Times New Roman" w:cs="Times New Roman"/>
          <w:b/>
          <w:sz w:val="26"/>
          <w:szCs w:val="26"/>
          <w:lang w:val="fr-CA"/>
        </w:rPr>
        <w:t xml:space="preserve"> </w:t>
      </w:r>
      <w:r w:rsidRPr="005B5DED">
        <w:rPr>
          <w:rFonts w:ascii="Times New Roman" w:hAnsi="Times New Roman" w:cs="Times New Roman"/>
          <w:b/>
          <w:sz w:val="26"/>
          <w:szCs w:val="26"/>
          <w:lang w:val="fr-CA"/>
        </w:rPr>
        <w:t>00229 96</w:t>
      </w:r>
      <w:r w:rsidR="003E5877" w:rsidRPr="005B5DED">
        <w:rPr>
          <w:rFonts w:ascii="Times New Roman" w:hAnsi="Times New Roman" w:cs="Times New Roman"/>
          <w:b/>
          <w:sz w:val="26"/>
          <w:szCs w:val="26"/>
          <w:lang w:val="fr-CA"/>
        </w:rPr>
        <w:t xml:space="preserve"> </w:t>
      </w:r>
      <w:r w:rsidRPr="005B5DED">
        <w:rPr>
          <w:rFonts w:ascii="Times New Roman" w:hAnsi="Times New Roman" w:cs="Times New Roman"/>
          <w:b/>
          <w:sz w:val="26"/>
          <w:szCs w:val="26"/>
          <w:lang w:val="fr-CA"/>
        </w:rPr>
        <w:t>44</w:t>
      </w:r>
      <w:r w:rsidR="003E5877" w:rsidRPr="005B5DED">
        <w:rPr>
          <w:rFonts w:ascii="Times New Roman" w:hAnsi="Times New Roman" w:cs="Times New Roman"/>
          <w:b/>
          <w:sz w:val="26"/>
          <w:szCs w:val="26"/>
          <w:lang w:val="fr-CA"/>
        </w:rPr>
        <w:t xml:space="preserve"> </w:t>
      </w:r>
      <w:r w:rsidRPr="005B5DED">
        <w:rPr>
          <w:rFonts w:ascii="Times New Roman" w:hAnsi="Times New Roman" w:cs="Times New Roman"/>
          <w:b/>
          <w:sz w:val="26"/>
          <w:szCs w:val="26"/>
          <w:lang w:val="fr-CA"/>
        </w:rPr>
        <w:t>20</w:t>
      </w:r>
      <w:r w:rsidR="003E5877" w:rsidRPr="005B5DED">
        <w:rPr>
          <w:rFonts w:ascii="Times New Roman" w:hAnsi="Times New Roman" w:cs="Times New Roman"/>
          <w:b/>
          <w:sz w:val="26"/>
          <w:szCs w:val="26"/>
          <w:lang w:val="fr-CA"/>
        </w:rPr>
        <w:t xml:space="preserve"> </w:t>
      </w:r>
      <w:r w:rsidRPr="005B5DED">
        <w:rPr>
          <w:rFonts w:ascii="Times New Roman" w:hAnsi="Times New Roman" w:cs="Times New Roman"/>
          <w:b/>
          <w:sz w:val="26"/>
          <w:szCs w:val="26"/>
          <w:lang w:val="fr-CA"/>
        </w:rPr>
        <w:t>04</w:t>
      </w:r>
    </w:p>
    <w:sectPr w:rsidR="00C606A6" w:rsidRPr="005B5DED" w:rsidSect="00B8598A">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47203" w14:textId="77777777" w:rsidR="004B2392" w:rsidRDefault="004B2392" w:rsidP="004B2392">
      <w:pPr>
        <w:spacing w:after="0" w:line="240" w:lineRule="auto"/>
      </w:pPr>
      <w:r>
        <w:separator/>
      </w:r>
    </w:p>
  </w:endnote>
  <w:endnote w:type="continuationSeparator" w:id="0">
    <w:p w14:paraId="7A33F424" w14:textId="77777777" w:rsidR="004B2392" w:rsidRDefault="004B2392" w:rsidP="004B2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8B134" w14:textId="77777777" w:rsidR="004B2392" w:rsidRDefault="004B2392" w:rsidP="004B23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C2C00D" w14:textId="77777777" w:rsidR="004B2392" w:rsidRDefault="004B2392" w:rsidP="004B23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42A44" w14:textId="77777777" w:rsidR="004B2392" w:rsidRDefault="004B2392" w:rsidP="004B23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0AF2">
      <w:rPr>
        <w:rStyle w:val="PageNumber"/>
        <w:noProof/>
      </w:rPr>
      <w:t>1</w:t>
    </w:r>
    <w:r>
      <w:rPr>
        <w:rStyle w:val="PageNumber"/>
      </w:rPr>
      <w:fldChar w:fldCharType="end"/>
    </w:r>
  </w:p>
  <w:p w14:paraId="5C5635B0" w14:textId="77777777" w:rsidR="004B2392" w:rsidRDefault="004B2392" w:rsidP="004B239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443F0" w14:textId="77777777" w:rsidR="004B2392" w:rsidRDefault="004B2392" w:rsidP="004B2392">
      <w:pPr>
        <w:spacing w:after="0" w:line="240" w:lineRule="auto"/>
      </w:pPr>
      <w:r>
        <w:separator/>
      </w:r>
    </w:p>
  </w:footnote>
  <w:footnote w:type="continuationSeparator" w:id="0">
    <w:p w14:paraId="03556C6D" w14:textId="77777777" w:rsidR="004B2392" w:rsidRDefault="004B2392" w:rsidP="004B239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56DAB"/>
    <w:multiLevelType w:val="hybridMultilevel"/>
    <w:tmpl w:val="53E027BE"/>
    <w:lvl w:ilvl="0" w:tplc="D658784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BB393C"/>
    <w:multiLevelType w:val="hybridMultilevel"/>
    <w:tmpl w:val="C46636CA"/>
    <w:lvl w:ilvl="0" w:tplc="D658784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2F0921"/>
    <w:multiLevelType w:val="hybridMultilevel"/>
    <w:tmpl w:val="E3EA266C"/>
    <w:lvl w:ilvl="0" w:tplc="D658784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75511B7"/>
    <w:multiLevelType w:val="hybridMultilevel"/>
    <w:tmpl w:val="9C8E80C8"/>
    <w:lvl w:ilvl="0" w:tplc="D658784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DD22ECB"/>
    <w:multiLevelType w:val="hybridMultilevel"/>
    <w:tmpl w:val="9E407340"/>
    <w:lvl w:ilvl="0" w:tplc="D658784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826"/>
    <w:rsid w:val="00016321"/>
    <w:rsid w:val="00023D9C"/>
    <w:rsid w:val="00076C53"/>
    <w:rsid w:val="0008651F"/>
    <w:rsid w:val="00136AFA"/>
    <w:rsid w:val="00155370"/>
    <w:rsid w:val="00164073"/>
    <w:rsid w:val="00196EBB"/>
    <w:rsid w:val="00196FC2"/>
    <w:rsid w:val="001C4DA3"/>
    <w:rsid w:val="001D21B6"/>
    <w:rsid w:val="002C5E4E"/>
    <w:rsid w:val="002D3C62"/>
    <w:rsid w:val="002E768D"/>
    <w:rsid w:val="00336CE8"/>
    <w:rsid w:val="00340C52"/>
    <w:rsid w:val="00362EF5"/>
    <w:rsid w:val="003747D9"/>
    <w:rsid w:val="003A349F"/>
    <w:rsid w:val="003E5877"/>
    <w:rsid w:val="003F0AF2"/>
    <w:rsid w:val="004249A8"/>
    <w:rsid w:val="00432366"/>
    <w:rsid w:val="004378A1"/>
    <w:rsid w:val="00472835"/>
    <w:rsid w:val="00493C52"/>
    <w:rsid w:val="00493F28"/>
    <w:rsid w:val="00496CAF"/>
    <w:rsid w:val="004B2392"/>
    <w:rsid w:val="004D6CF4"/>
    <w:rsid w:val="0051363C"/>
    <w:rsid w:val="005143C6"/>
    <w:rsid w:val="00524196"/>
    <w:rsid w:val="0054480B"/>
    <w:rsid w:val="00563CE8"/>
    <w:rsid w:val="00571584"/>
    <w:rsid w:val="005B5DED"/>
    <w:rsid w:val="005C4D27"/>
    <w:rsid w:val="005F3253"/>
    <w:rsid w:val="00605A12"/>
    <w:rsid w:val="00610E03"/>
    <w:rsid w:val="006879D3"/>
    <w:rsid w:val="006A6ABD"/>
    <w:rsid w:val="006C0224"/>
    <w:rsid w:val="0071267D"/>
    <w:rsid w:val="00714D3D"/>
    <w:rsid w:val="00733542"/>
    <w:rsid w:val="00745BD7"/>
    <w:rsid w:val="007D36E2"/>
    <w:rsid w:val="007D5C7A"/>
    <w:rsid w:val="00831D41"/>
    <w:rsid w:val="00870672"/>
    <w:rsid w:val="008A79A7"/>
    <w:rsid w:val="008B30B8"/>
    <w:rsid w:val="008F3555"/>
    <w:rsid w:val="009257DB"/>
    <w:rsid w:val="009903D8"/>
    <w:rsid w:val="009D5012"/>
    <w:rsid w:val="00A3178D"/>
    <w:rsid w:val="00A6469E"/>
    <w:rsid w:val="00A756AF"/>
    <w:rsid w:val="00AB5B68"/>
    <w:rsid w:val="00AD0A83"/>
    <w:rsid w:val="00AD4659"/>
    <w:rsid w:val="00AF0E90"/>
    <w:rsid w:val="00B13942"/>
    <w:rsid w:val="00B15790"/>
    <w:rsid w:val="00B275F9"/>
    <w:rsid w:val="00B45925"/>
    <w:rsid w:val="00B5510E"/>
    <w:rsid w:val="00B8598A"/>
    <w:rsid w:val="00B91646"/>
    <w:rsid w:val="00BD1AB5"/>
    <w:rsid w:val="00C1013E"/>
    <w:rsid w:val="00C467FA"/>
    <w:rsid w:val="00C53A4A"/>
    <w:rsid w:val="00C53E53"/>
    <w:rsid w:val="00C606A6"/>
    <w:rsid w:val="00CA510B"/>
    <w:rsid w:val="00CC3651"/>
    <w:rsid w:val="00CD03A5"/>
    <w:rsid w:val="00CD22E3"/>
    <w:rsid w:val="00CF3826"/>
    <w:rsid w:val="00D02DF1"/>
    <w:rsid w:val="00D27F3D"/>
    <w:rsid w:val="00D31B25"/>
    <w:rsid w:val="00DD229A"/>
    <w:rsid w:val="00E62281"/>
    <w:rsid w:val="00E86E41"/>
    <w:rsid w:val="00ED7348"/>
    <w:rsid w:val="00EE4542"/>
    <w:rsid w:val="00F32DB4"/>
    <w:rsid w:val="00F57931"/>
    <w:rsid w:val="00F97AC6"/>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D4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98A"/>
  </w:style>
  <w:style w:type="paragraph" w:styleId="Heading1">
    <w:name w:val="heading 1"/>
    <w:basedOn w:val="Normal"/>
    <w:next w:val="Normal"/>
    <w:link w:val="Heading1Char"/>
    <w:uiPriority w:val="9"/>
    <w:qFormat/>
    <w:rsid w:val="00CF38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F38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382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F382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91646"/>
    <w:pPr>
      <w:ind w:left="720"/>
      <w:contextualSpacing/>
    </w:pPr>
  </w:style>
  <w:style w:type="character" w:styleId="Hyperlink">
    <w:name w:val="Hyperlink"/>
    <w:basedOn w:val="DefaultParagraphFont"/>
    <w:uiPriority w:val="99"/>
    <w:unhideWhenUsed/>
    <w:rsid w:val="00C53A4A"/>
    <w:rPr>
      <w:color w:val="0000FF" w:themeColor="hyperlink"/>
      <w:u w:val="single"/>
    </w:rPr>
  </w:style>
  <w:style w:type="paragraph" w:styleId="Footer">
    <w:name w:val="footer"/>
    <w:basedOn w:val="Normal"/>
    <w:link w:val="FooterChar"/>
    <w:uiPriority w:val="99"/>
    <w:unhideWhenUsed/>
    <w:rsid w:val="004B23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2392"/>
  </w:style>
  <w:style w:type="character" w:styleId="PageNumber">
    <w:name w:val="page number"/>
    <w:basedOn w:val="DefaultParagraphFont"/>
    <w:uiPriority w:val="99"/>
    <w:semiHidden/>
    <w:unhideWhenUsed/>
    <w:rsid w:val="004B23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98A"/>
  </w:style>
  <w:style w:type="paragraph" w:styleId="Heading1">
    <w:name w:val="heading 1"/>
    <w:basedOn w:val="Normal"/>
    <w:next w:val="Normal"/>
    <w:link w:val="Heading1Char"/>
    <w:uiPriority w:val="9"/>
    <w:qFormat/>
    <w:rsid w:val="00CF38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F38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382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F382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91646"/>
    <w:pPr>
      <w:ind w:left="720"/>
      <w:contextualSpacing/>
    </w:pPr>
  </w:style>
  <w:style w:type="character" w:styleId="Hyperlink">
    <w:name w:val="Hyperlink"/>
    <w:basedOn w:val="DefaultParagraphFont"/>
    <w:uiPriority w:val="99"/>
    <w:unhideWhenUsed/>
    <w:rsid w:val="00C53A4A"/>
    <w:rPr>
      <w:color w:val="0000FF" w:themeColor="hyperlink"/>
      <w:u w:val="single"/>
    </w:rPr>
  </w:style>
  <w:style w:type="paragraph" w:styleId="Footer">
    <w:name w:val="footer"/>
    <w:basedOn w:val="Normal"/>
    <w:link w:val="FooterChar"/>
    <w:uiPriority w:val="99"/>
    <w:unhideWhenUsed/>
    <w:rsid w:val="004B23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2392"/>
  </w:style>
  <w:style w:type="character" w:styleId="PageNumber">
    <w:name w:val="page number"/>
    <w:basedOn w:val="DefaultParagraphFont"/>
    <w:uiPriority w:val="99"/>
    <w:semiHidden/>
    <w:unhideWhenUsed/>
    <w:rsid w:val="004B2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olloquecotonou@isma-benin.or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1675</Words>
  <Characters>9553</Characters>
  <Application>Microsoft Macintosh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Marcellin ZANNOU</cp:lastModifiedBy>
  <cp:revision>5</cp:revision>
  <cp:lastPrinted>2016-11-16T13:13:00Z</cp:lastPrinted>
  <dcterms:created xsi:type="dcterms:W3CDTF">2016-09-06T01:20:00Z</dcterms:created>
  <dcterms:modified xsi:type="dcterms:W3CDTF">2016-11-21T12:42:00Z</dcterms:modified>
</cp:coreProperties>
</file>